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91" w:rsidRPr="00D23A8E" w:rsidRDefault="00704D7A" w:rsidP="00D23A8E">
      <w:pPr>
        <w:pStyle w:val="Heading1"/>
        <w:rPr>
          <w:sz w:val="52"/>
          <w:szCs w:val="52"/>
        </w:rPr>
      </w:pPr>
      <w:r w:rsidRPr="00D23A8E">
        <w:rPr>
          <w:sz w:val="52"/>
          <w:szCs w:val="52"/>
        </w:rPr>
        <w:t xml:space="preserve">Using </w:t>
      </w:r>
      <w:r w:rsidR="0066769C" w:rsidRPr="00D23A8E">
        <w:rPr>
          <w:sz w:val="52"/>
          <w:szCs w:val="52"/>
        </w:rPr>
        <w:t>Oxford Brookes</w:t>
      </w:r>
      <w:r w:rsidRPr="00D23A8E">
        <w:rPr>
          <w:sz w:val="52"/>
          <w:szCs w:val="52"/>
        </w:rPr>
        <w:t xml:space="preserve"> Library</w:t>
      </w:r>
      <w:r w:rsidR="00B3098C" w:rsidRPr="00D23A8E">
        <w:rPr>
          <w:sz w:val="52"/>
          <w:szCs w:val="52"/>
        </w:rPr>
        <w:t xml:space="preserve"> </w:t>
      </w:r>
    </w:p>
    <w:p w:rsidR="0066769C" w:rsidRPr="00D23A8E" w:rsidRDefault="0066769C" w:rsidP="0066769C">
      <w:pPr>
        <w:pStyle w:val="Heading2"/>
        <w:rPr>
          <w:color w:val="auto"/>
          <w:sz w:val="28"/>
          <w:szCs w:val="28"/>
        </w:rPr>
      </w:pPr>
      <w:r w:rsidRPr="00D23A8E">
        <w:rPr>
          <w:color w:val="auto"/>
          <w:sz w:val="28"/>
          <w:szCs w:val="28"/>
        </w:rPr>
        <w:t>A guide for Education and Early Years students in our partner colleges</w:t>
      </w:r>
    </w:p>
    <w:p w:rsidR="00EB2852" w:rsidRPr="00E55933" w:rsidRDefault="00EC6E91" w:rsidP="00704D7A">
      <w:pPr>
        <w:tabs>
          <w:tab w:val="left" w:pos="576"/>
          <w:tab w:val="right" w:pos="8882"/>
        </w:tabs>
        <w:suppressAutoHyphens/>
        <w:rPr>
          <w:rFonts w:cs="Arial"/>
          <w:sz w:val="24"/>
          <w:szCs w:val="24"/>
          <w:lang w:val="fr-FR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alt="Word cloud showing Web, online, e-books, off-campus, at home, e-journals, phone" style="position:absolute;margin-left:.4pt;margin-top:6.5pt;width:162.25pt;height:80.25pt;z-index:251657728;visibility:visible">
            <v:imagedata r:id="rId7" o:title=""/>
            <w10:wrap type="square"/>
          </v:shape>
        </w:pict>
      </w:r>
    </w:p>
    <w:p w:rsidR="00704D7A" w:rsidRPr="00E55933" w:rsidRDefault="00704D7A" w:rsidP="00055579">
      <w:pPr>
        <w:tabs>
          <w:tab w:val="left" w:pos="576"/>
          <w:tab w:val="right" w:pos="8882"/>
        </w:tabs>
        <w:suppressAutoHyphens/>
        <w:ind w:left="3402"/>
        <w:jc w:val="right"/>
        <w:rPr>
          <w:rFonts w:cs="Arial"/>
          <w:sz w:val="24"/>
          <w:szCs w:val="24"/>
          <w:lang w:val="fr-FR"/>
        </w:rPr>
      </w:pPr>
      <w:r w:rsidRPr="00E55933">
        <w:rPr>
          <w:rFonts w:cs="Arial"/>
          <w:sz w:val="24"/>
          <w:szCs w:val="24"/>
          <w:lang w:val="fr-FR"/>
        </w:rPr>
        <w:t>Harcourt Hill is the main Education librar</w:t>
      </w:r>
      <w:r w:rsidR="00B80145" w:rsidRPr="00E55933">
        <w:rPr>
          <w:rFonts w:cs="Arial"/>
          <w:sz w:val="24"/>
          <w:szCs w:val="24"/>
          <w:lang w:val="fr-FR"/>
        </w:rPr>
        <w:t>y for Oxford Brookes University. We support partner college co</w:t>
      </w:r>
      <w:r w:rsidR="00043E08" w:rsidRPr="00E55933">
        <w:rPr>
          <w:rFonts w:cs="Arial"/>
          <w:sz w:val="24"/>
          <w:szCs w:val="24"/>
          <w:lang w:val="fr-FR"/>
        </w:rPr>
        <w:t xml:space="preserve">urses in Early Years/Early Childhood Studies, Education &amp; Lifelong Learning, Educational Practice </w:t>
      </w:r>
      <w:r w:rsidR="00B33AE2" w:rsidRPr="00E55933">
        <w:rPr>
          <w:rFonts w:cs="Arial"/>
          <w:sz w:val="24"/>
          <w:szCs w:val="24"/>
          <w:lang w:val="fr-FR"/>
        </w:rPr>
        <w:t>and the PGCE in Post-Compulsory Education</w:t>
      </w:r>
      <w:r w:rsidR="00B80145" w:rsidRPr="00E55933">
        <w:rPr>
          <w:rFonts w:cs="Arial"/>
          <w:sz w:val="24"/>
          <w:szCs w:val="24"/>
          <w:lang w:val="fr-FR"/>
        </w:rPr>
        <w:t xml:space="preserve">. </w:t>
      </w:r>
      <w:r w:rsidRPr="00E55933">
        <w:rPr>
          <w:rFonts w:cs="Arial"/>
          <w:sz w:val="24"/>
          <w:szCs w:val="24"/>
          <w:lang w:val="fr-FR"/>
        </w:rPr>
        <w:t xml:space="preserve">Even if you come to Harcourt Hill only occasionally – or never! you can still use </w:t>
      </w:r>
      <w:r w:rsidR="00EB2852" w:rsidRPr="00E55933">
        <w:rPr>
          <w:rFonts w:cs="Arial"/>
          <w:sz w:val="24"/>
          <w:szCs w:val="24"/>
          <w:lang w:val="fr-FR"/>
        </w:rPr>
        <w:t xml:space="preserve">lots of the Library’s services. </w:t>
      </w:r>
      <w:r w:rsidR="00B33AE2" w:rsidRPr="00E55933">
        <w:rPr>
          <w:rFonts w:cs="Arial"/>
          <w:sz w:val="24"/>
          <w:szCs w:val="24"/>
          <w:lang w:val="fr-FR"/>
        </w:rPr>
        <w:t xml:space="preserve">You </w:t>
      </w:r>
      <w:r w:rsidRPr="00E55933">
        <w:rPr>
          <w:rFonts w:cs="Arial"/>
          <w:sz w:val="24"/>
          <w:szCs w:val="24"/>
          <w:lang w:val="fr-FR"/>
        </w:rPr>
        <w:t xml:space="preserve">can also contact Library staff for help by email, phone, </w:t>
      </w:r>
      <w:r w:rsidR="00623553" w:rsidRPr="00E55933">
        <w:rPr>
          <w:rFonts w:cs="Arial"/>
          <w:sz w:val="24"/>
          <w:szCs w:val="24"/>
          <w:lang w:val="fr-FR"/>
        </w:rPr>
        <w:t>live chat</w:t>
      </w:r>
      <w:r w:rsidRPr="00E55933">
        <w:rPr>
          <w:rFonts w:cs="Arial"/>
          <w:sz w:val="24"/>
          <w:szCs w:val="24"/>
          <w:lang w:val="fr-FR"/>
        </w:rPr>
        <w:t xml:space="preserve"> or on Facebook</w:t>
      </w:r>
      <w:r w:rsidR="00623553" w:rsidRPr="00E55933">
        <w:rPr>
          <w:rFonts w:cs="Arial"/>
          <w:sz w:val="24"/>
          <w:szCs w:val="24"/>
          <w:lang w:val="fr-FR"/>
        </w:rPr>
        <w:t xml:space="preserve"> and Twitter</w:t>
      </w:r>
      <w:r w:rsidRPr="00E55933">
        <w:rPr>
          <w:rFonts w:cs="Arial"/>
          <w:sz w:val="24"/>
          <w:szCs w:val="24"/>
          <w:lang w:val="fr-FR"/>
        </w:rPr>
        <w:t xml:space="preserve"> (see page 2)</w:t>
      </w:r>
      <w:r w:rsidR="00287AB7" w:rsidRPr="00E55933">
        <w:rPr>
          <w:rFonts w:cs="Arial"/>
          <w:sz w:val="24"/>
          <w:szCs w:val="24"/>
          <w:lang w:val="fr-FR"/>
        </w:rPr>
        <w:t xml:space="preserve"> as well as getting help in your College library</w:t>
      </w:r>
      <w:r w:rsidRPr="00E55933">
        <w:rPr>
          <w:rFonts w:cs="Arial"/>
          <w:sz w:val="24"/>
          <w:szCs w:val="24"/>
          <w:lang w:val="fr-FR"/>
        </w:rPr>
        <w:t>.</w:t>
      </w:r>
    </w:p>
    <w:p w:rsidR="00D23A8E" w:rsidRPr="00D23A8E" w:rsidRDefault="00704D7A" w:rsidP="00D23A8E">
      <w:pPr>
        <w:pStyle w:val="Heading2"/>
        <w:rPr>
          <w:color w:val="auto"/>
          <w:sz w:val="24"/>
          <w:szCs w:val="24"/>
        </w:rPr>
      </w:pPr>
      <w:r w:rsidRPr="00D23A8E">
        <w:rPr>
          <w:rStyle w:val="Heading2Char"/>
          <w:b/>
          <w:bCs/>
          <w:color w:val="auto"/>
          <w:sz w:val="24"/>
          <w:szCs w:val="24"/>
        </w:rPr>
        <w:t>Where to start :</w:t>
      </w:r>
      <w:r w:rsidRPr="00D23A8E">
        <w:rPr>
          <w:color w:val="auto"/>
          <w:sz w:val="24"/>
          <w:szCs w:val="24"/>
        </w:rPr>
        <w:t xml:space="preserve"> </w:t>
      </w:r>
    </w:p>
    <w:p w:rsidR="00704D7A" w:rsidRPr="00E55933" w:rsidRDefault="00704D7A" w:rsidP="00EB2852">
      <w:pPr>
        <w:pStyle w:val="NoSpacing"/>
        <w:rPr>
          <w:rFonts w:ascii="Arial" w:hAnsi="Arial" w:cs="Arial"/>
          <w:sz w:val="24"/>
          <w:szCs w:val="24"/>
          <w:u w:val="single"/>
          <w:lang w:val="fr-FR"/>
        </w:rPr>
      </w:pPr>
      <w:r w:rsidRPr="00E55933">
        <w:rPr>
          <w:rFonts w:ascii="Arial" w:hAnsi="Arial" w:cs="Arial"/>
          <w:sz w:val="24"/>
          <w:szCs w:val="24"/>
          <w:lang w:val="fr-FR"/>
        </w:rPr>
        <w:t>The Library Web site – go</w:t>
      </w:r>
      <w:r w:rsidR="0066769C" w:rsidRPr="00E55933">
        <w:rPr>
          <w:rFonts w:ascii="Arial" w:hAnsi="Arial" w:cs="Arial"/>
          <w:sz w:val="24"/>
          <w:szCs w:val="24"/>
          <w:lang w:val="fr-FR"/>
        </w:rPr>
        <w:t xml:space="preserve"> to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 </w:t>
      </w:r>
      <w:hyperlink r:id="rId8" w:history="1">
        <w:r w:rsidR="00CD719E" w:rsidRPr="00E55933">
          <w:rPr>
            <w:rStyle w:val="Hyperlink"/>
            <w:rFonts w:ascii="Arial" w:hAnsi="Arial" w:cs="Arial"/>
            <w:b/>
            <w:sz w:val="24"/>
            <w:szCs w:val="24"/>
          </w:rPr>
          <w:t>https://www.brookes.ac.uk/library/partner/</w:t>
        </w:r>
      </w:hyperlink>
      <w:r w:rsidR="0066769C" w:rsidRPr="00E55933">
        <w:rPr>
          <w:rFonts w:ascii="Arial" w:hAnsi="Arial" w:cs="Arial"/>
          <w:sz w:val="24"/>
          <w:szCs w:val="24"/>
        </w:rPr>
        <w:t xml:space="preserve"> for all general information and help.</w:t>
      </w:r>
      <w:r w:rsidR="00055579" w:rsidRPr="00E55933">
        <w:rPr>
          <w:rFonts w:ascii="Arial" w:hAnsi="Arial" w:cs="Arial"/>
          <w:sz w:val="24"/>
          <w:szCs w:val="24"/>
        </w:rPr>
        <w:t xml:space="preserve"> Then use the </w:t>
      </w:r>
      <w:r w:rsidR="00055579" w:rsidRPr="00E55933">
        <w:rPr>
          <w:rFonts w:ascii="Arial" w:hAnsi="Arial" w:cs="Arial"/>
          <w:b/>
          <w:sz w:val="24"/>
          <w:szCs w:val="24"/>
        </w:rPr>
        <w:t>SEARCH</w:t>
      </w:r>
      <w:r w:rsidR="00055579" w:rsidRPr="00E55933">
        <w:rPr>
          <w:rFonts w:ascii="Arial" w:hAnsi="Arial" w:cs="Arial"/>
          <w:sz w:val="24"/>
          <w:szCs w:val="24"/>
        </w:rPr>
        <w:t xml:space="preserve"> box on that page to start looking for resources.</w:t>
      </w:r>
    </w:p>
    <w:p w:rsidR="00D23A8E" w:rsidRPr="00D23A8E" w:rsidRDefault="00704D7A" w:rsidP="00D23A8E">
      <w:pPr>
        <w:pStyle w:val="Heading2"/>
        <w:rPr>
          <w:color w:val="auto"/>
          <w:sz w:val="24"/>
          <w:szCs w:val="24"/>
        </w:rPr>
      </w:pPr>
      <w:r w:rsidRPr="00D23A8E">
        <w:rPr>
          <w:rStyle w:val="Heading3Char"/>
          <w:b/>
          <w:bCs/>
          <w:color w:val="auto"/>
          <w:szCs w:val="24"/>
        </w:rPr>
        <w:t>Help for Education</w:t>
      </w:r>
      <w:r w:rsidR="0066769C" w:rsidRPr="00D23A8E">
        <w:rPr>
          <w:rStyle w:val="Heading3Char"/>
          <w:b/>
          <w:bCs/>
          <w:color w:val="auto"/>
          <w:szCs w:val="24"/>
        </w:rPr>
        <w:t xml:space="preserve"> and Early Years</w:t>
      </w:r>
      <w:r w:rsidRPr="00D23A8E">
        <w:rPr>
          <w:rStyle w:val="Heading3Char"/>
          <w:b/>
          <w:bCs/>
          <w:color w:val="auto"/>
          <w:szCs w:val="24"/>
        </w:rPr>
        <w:t xml:space="preserve"> students</w:t>
      </w:r>
      <w:r w:rsidRPr="00D23A8E">
        <w:rPr>
          <w:color w:val="auto"/>
          <w:sz w:val="24"/>
          <w:szCs w:val="24"/>
        </w:rPr>
        <w:t xml:space="preserve"> : </w:t>
      </w:r>
    </w:p>
    <w:p w:rsidR="0066769C" w:rsidRPr="00E55933" w:rsidRDefault="0066769C" w:rsidP="0066769C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E55933">
        <w:rPr>
          <w:rFonts w:ascii="Arial" w:hAnsi="Arial" w:cs="Arial"/>
          <w:sz w:val="24"/>
          <w:szCs w:val="24"/>
          <w:lang w:val="fr-FR"/>
        </w:rPr>
        <w:t xml:space="preserve">click </w:t>
      </w:r>
      <w:r w:rsidRPr="00E55933">
        <w:rPr>
          <w:rFonts w:ascii="Arial" w:hAnsi="Arial" w:cs="Arial"/>
          <w:i/>
          <w:sz w:val="24"/>
          <w:szCs w:val="24"/>
          <w:lang w:val="fr-FR"/>
        </w:rPr>
        <w:t>Subject Help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 on the home page above, and then choose Education </w:t>
      </w:r>
      <w:r w:rsidR="008B0D59" w:rsidRPr="00E55933">
        <w:rPr>
          <w:rFonts w:ascii="Arial" w:hAnsi="Arial" w:cs="Arial"/>
          <w:sz w:val="24"/>
          <w:szCs w:val="24"/>
          <w:lang w:val="fr-FR"/>
        </w:rPr>
        <w:t>or Early Years</w:t>
      </w:r>
      <w:r w:rsidR="009C5B2F" w:rsidRPr="00E55933">
        <w:rPr>
          <w:rFonts w:ascii="Arial" w:hAnsi="Arial" w:cs="Arial"/>
          <w:sz w:val="24"/>
          <w:szCs w:val="24"/>
          <w:lang w:val="fr-FR"/>
        </w:rPr>
        <w:t>/Early Childhood Studies</w:t>
      </w:r>
      <w:r w:rsidR="008530D0" w:rsidRPr="00E55933">
        <w:rPr>
          <w:rFonts w:ascii="Arial" w:hAnsi="Arial" w:cs="Arial"/>
          <w:sz w:val="24"/>
          <w:szCs w:val="24"/>
          <w:lang w:val="fr-FR"/>
        </w:rPr>
        <w:t>.</w:t>
      </w:r>
      <w:r w:rsidR="00704D7A" w:rsidRPr="00E55933">
        <w:rPr>
          <w:rFonts w:ascii="Arial" w:hAnsi="Arial" w:cs="Arial"/>
          <w:sz w:val="24"/>
          <w:szCs w:val="24"/>
          <w:lang w:val="fr-FR"/>
        </w:rPr>
        <w:t xml:space="preserve"> The Education</w:t>
      </w:r>
      <w:r w:rsidR="008B0D59" w:rsidRPr="00E55933">
        <w:rPr>
          <w:rFonts w:ascii="Arial" w:hAnsi="Arial" w:cs="Arial"/>
          <w:sz w:val="24"/>
          <w:szCs w:val="24"/>
          <w:lang w:val="fr-FR"/>
        </w:rPr>
        <w:t>/Early Years</w:t>
      </w:r>
      <w:r w:rsidR="009C5B2F" w:rsidRPr="00E55933">
        <w:rPr>
          <w:rFonts w:ascii="Arial" w:hAnsi="Arial" w:cs="Arial"/>
          <w:sz w:val="24"/>
          <w:szCs w:val="24"/>
          <w:lang w:val="fr-FR"/>
        </w:rPr>
        <w:t xml:space="preserve"> page</w:t>
      </w:r>
      <w:r w:rsidR="00704D7A" w:rsidRPr="00E55933">
        <w:rPr>
          <w:rFonts w:ascii="Arial" w:hAnsi="Arial" w:cs="Arial"/>
          <w:sz w:val="24"/>
          <w:szCs w:val="24"/>
          <w:lang w:val="fr-FR"/>
        </w:rPr>
        <w:t xml:space="preserve"> explain</w:t>
      </w:r>
      <w:r w:rsidR="009C5B2F" w:rsidRPr="00E55933">
        <w:rPr>
          <w:rFonts w:ascii="Arial" w:hAnsi="Arial" w:cs="Arial"/>
          <w:sz w:val="24"/>
          <w:szCs w:val="24"/>
          <w:lang w:val="fr-FR"/>
        </w:rPr>
        <w:t>s</w:t>
      </w:r>
      <w:r w:rsidR="00704D7A" w:rsidRPr="00E55933">
        <w:rPr>
          <w:rFonts w:ascii="Arial" w:hAnsi="Arial" w:cs="Arial"/>
          <w:sz w:val="24"/>
          <w:szCs w:val="24"/>
          <w:lang w:val="fr-FR"/>
        </w:rPr>
        <w:t xml:space="preserve"> how to use all our online services and how to contact us.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 Or go directly to the page at </w:t>
      </w:r>
      <w:hyperlink r:id="rId9" w:history="1">
        <w:r w:rsidR="00CD719E" w:rsidRPr="00E55933">
          <w:rPr>
            <w:rStyle w:val="Hyperlink"/>
            <w:rFonts w:ascii="Arial" w:hAnsi="Arial" w:cs="Arial"/>
            <w:b/>
            <w:sz w:val="24"/>
            <w:szCs w:val="24"/>
            <w:lang w:val="fr-FR"/>
          </w:rPr>
          <w:t>https://www.brookes.ac.uk/library/subject-help/education-and-early-years---early-childhood-studies/</w:t>
        </w:r>
      </w:hyperlink>
      <w:r w:rsidR="00043E08" w:rsidRPr="00E55933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  </w:t>
      </w:r>
      <w:r w:rsidR="007D24F2" w:rsidRPr="00E55933">
        <w:rPr>
          <w:rFonts w:ascii="Arial" w:hAnsi="Arial" w:cs="Arial"/>
          <w:sz w:val="24"/>
          <w:szCs w:val="24"/>
          <w:lang w:val="fr-FR"/>
        </w:rPr>
        <w:t>The librarians in your college l</w:t>
      </w:r>
      <w:r w:rsidRPr="00E55933">
        <w:rPr>
          <w:rFonts w:ascii="Arial" w:hAnsi="Arial" w:cs="Arial"/>
          <w:sz w:val="24"/>
          <w:szCs w:val="24"/>
          <w:lang w:val="fr-FR"/>
        </w:rPr>
        <w:t>ibrary are also familiar with our Web site and online resources and should be able to help you use them.</w:t>
      </w:r>
    </w:p>
    <w:p w:rsidR="00D23A8E" w:rsidRPr="00D23A8E" w:rsidRDefault="0066769C" w:rsidP="00D23A8E">
      <w:pPr>
        <w:pStyle w:val="Heading2"/>
        <w:rPr>
          <w:color w:val="auto"/>
          <w:sz w:val="24"/>
          <w:szCs w:val="24"/>
          <w:lang w:val="fr-FR"/>
        </w:rPr>
      </w:pPr>
      <w:r w:rsidRPr="00D23A8E">
        <w:rPr>
          <w:color w:val="auto"/>
          <w:sz w:val="24"/>
          <w:szCs w:val="24"/>
          <w:lang w:val="fr-FR"/>
        </w:rPr>
        <w:t xml:space="preserve">Books : </w:t>
      </w:r>
    </w:p>
    <w:p w:rsidR="0066769C" w:rsidRPr="00E55933" w:rsidRDefault="0066769C" w:rsidP="0066769C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E55933">
        <w:rPr>
          <w:rFonts w:ascii="Arial" w:hAnsi="Arial" w:cs="Arial"/>
          <w:sz w:val="24"/>
          <w:szCs w:val="24"/>
          <w:lang w:val="fr-FR"/>
        </w:rPr>
        <w:t>Providing the key textbooks you need for your cours</w:t>
      </w:r>
      <w:r w:rsidR="007D24F2" w:rsidRPr="00E55933">
        <w:rPr>
          <w:rFonts w:ascii="Arial" w:hAnsi="Arial" w:cs="Arial"/>
          <w:sz w:val="24"/>
          <w:szCs w:val="24"/>
          <w:lang w:val="fr-FR"/>
        </w:rPr>
        <w:t>e is the responsibility of the l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ibrary in your college. However, if you want to come and borrow books from Oxford Brookes Library, you’re welcome to do so – see </w:t>
      </w:r>
      <w:r w:rsidRPr="00E55933">
        <w:rPr>
          <w:rFonts w:ascii="Arial" w:hAnsi="Arial" w:cs="Arial"/>
          <w:i/>
          <w:sz w:val="24"/>
          <w:szCs w:val="24"/>
          <w:lang w:val="fr-FR"/>
        </w:rPr>
        <w:t>Coming to the Library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 below.</w:t>
      </w:r>
      <w:r w:rsidR="008530D0" w:rsidRPr="00E55933">
        <w:rPr>
          <w:rFonts w:ascii="Arial" w:hAnsi="Arial" w:cs="Arial"/>
          <w:sz w:val="24"/>
          <w:szCs w:val="24"/>
          <w:lang w:val="fr-FR"/>
        </w:rPr>
        <w:t xml:space="preserve"> You can also access our e-books from anywhere.</w:t>
      </w:r>
    </w:p>
    <w:p w:rsidR="00D23A8E" w:rsidRPr="00D23A8E" w:rsidRDefault="0066769C" w:rsidP="00D23A8E">
      <w:pPr>
        <w:pStyle w:val="Heading2"/>
        <w:rPr>
          <w:rFonts w:cs="Arial"/>
          <w:b w:val="0"/>
          <w:color w:val="auto"/>
          <w:sz w:val="24"/>
          <w:szCs w:val="24"/>
          <w:lang w:val="fr-FR"/>
        </w:rPr>
      </w:pPr>
      <w:r w:rsidRPr="00D23A8E">
        <w:rPr>
          <w:rStyle w:val="Heading3Char"/>
          <w:b/>
          <w:color w:val="auto"/>
          <w:szCs w:val="24"/>
        </w:rPr>
        <w:t>E-books</w:t>
      </w:r>
      <w:r w:rsidR="00704D7A" w:rsidRPr="00D23A8E">
        <w:rPr>
          <w:rFonts w:cs="Arial"/>
          <w:b w:val="0"/>
          <w:color w:val="auto"/>
          <w:sz w:val="24"/>
          <w:szCs w:val="24"/>
          <w:lang w:val="fr-FR"/>
        </w:rPr>
        <w:t xml:space="preserve"> : </w:t>
      </w:r>
    </w:p>
    <w:p w:rsidR="00704D7A" w:rsidRPr="00E55933" w:rsidRDefault="00704D7A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E55933">
        <w:rPr>
          <w:rFonts w:ascii="Arial" w:hAnsi="Arial" w:cs="Arial"/>
          <w:sz w:val="24"/>
          <w:szCs w:val="24"/>
          <w:lang w:val="fr-FR"/>
        </w:rPr>
        <w:t xml:space="preserve">We have hundreds of key Education books available as e-books. They’re all listed on </w:t>
      </w:r>
      <w:r w:rsidR="00055579" w:rsidRPr="00E55933">
        <w:rPr>
          <w:rFonts w:ascii="Arial" w:hAnsi="Arial" w:cs="Arial"/>
          <w:sz w:val="24"/>
          <w:szCs w:val="24"/>
          <w:lang w:val="fr-FR"/>
        </w:rPr>
        <w:t xml:space="preserve">LibrarySearch (use the </w:t>
      </w:r>
      <w:r w:rsidR="00055579" w:rsidRPr="00E55933">
        <w:rPr>
          <w:rFonts w:ascii="Arial" w:hAnsi="Arial" w:cs="Arial"/>
          <w:b/>
          <w:sz w:val="24"/>
          <w:szCs w:val="24"/>
          <w:lang w:val="fr-FR"/>
        </w:rPr>
        <w:t>Books and E-books</w:t>
      </w:r>
      <w:r w:rsidR="00055579" w:rsidRPr="00E55933">
        <w:rPr>
          <w:rFonts w:ascii="Arial" w:hAnsi="Arial" w:cs="Arial"/>
          <w:sz w:val="24"/>
          <w:szCs w:val="24"/>
          <w:lang w:val="fr-FR"/>
        </w:rPr>
        <w:t xml:space="preserve"> tab on </w:t>
      </w:r>
      <w:r w:rsidR="00055579" w:rsidRPr="00E55933">
        <w:rPr>
          <w:rFonts w:ascii="Arial" w:hAnsi="Arial" w:cs="Arial"/>
          <w:b/>
          <w:sz w:val="24"/>
          <w:szCs w:val="24"/>
          <w:lang w:val="fr-FR"/>
        </w:rPr>
        <w:t>SEARCH</w:t>
      </w:r>
      <w:r w:rsidR="00055579" w:rsidRPr="00E55933">
        <w:rPr>
          <w:rFonts w:ascii="Arial" w:hAnsi="Arial" w:cs="Arial"/>
          <w:sz w:val="24"/>
          <w:szCs w:val="24"/>
          <w:lang w:val="fr-FR"/>
        </w:rPr>
        <w:t xml:space="preserve"> on the Library home page)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, </w:t>
      </w:r>
      <w:r w:rsidR="00043E08" w:rsidRPr="00E55933">
        <w:rPr>
          <w:rFonts w:ascii="Arial" w:hAnsi="Arial" w:cs="Arial"/>
          <w:sz w:val="24"/>
          <w:szCs w:val="24"/>
          <w:lang w:val="fr-FR"/>
        </w:rPr>
        <w:t xml:space="preserve">or you can find a guide to using them on our Web pages at </w:t>
      </w:r>
      <w:hyperlink r:id="rId10" w:history="1">
        <w:r w:rsidR="00CD719E" w:rsidRPr="00E55933">
          <w:rPr>
            <w:rStyle w:val="Hyperlink"/>
            <w:rFonts w:ascii="Arial" w:hAnsi="Arial" w:cs="Arial"/>
            <w:b/>
            <w:sz w:val="24"/>
            <w:szCs w:val="24"/>
            <w:lang w:val="fr-FR"/>
          </w:rPr>
          <w:t>https://www.brookes.ac.uk/library/resources/e-resources/finding-e-books/</w:t>
        </w:r>
      </w:hyperlink>
      <w:r w:rsidR="008530D0" w:rsidRPr="00E55933">
        <w:rPr>
          <w:rFonts w:ascii="Arial" w:hAnsi="Arial" w:cs="Arial"/>
          <w:sz w:val="24"/>
          <w:szCs w:val="24"/>
          <w:lang w:val="fr-FR"/>
        </w:rPr>
        <w:t xml:space="preserve"> You can access them from anywhere via th</w:t>
      </w:r>
      <w:r w:rsidR="00043E08" w:rsidRPr="00E55933">
        <w:rPr>
          <w:rFonts w:ascii="Arial" w:hAnsi="Arial" w:cs="Arial"/>
          <w:sz w:val="24"/>
          <w:szCs w:val="24"/>
          <w:lang w:val="fr-FR"/>
        </w:rPr>
        <w:t>e Web using your Brookes L</w:t>
      </w:r>
      <w:r w:rsidR="008530D0" w:rsidRPr="00E55933">
        <w:rPr>
          <w:rFonts w:ascii="Arial" w:hAnsi="Arial" w:cs="Arial"/>
          <w:sz w:val="24"/>
          <w:szCs w:val="24"/>
          <w:lang w:val="fr-FR"/>
        </w:rPr>
        <w:t xml:space="preserve">ogin (see </w:t>
      </w:r>
      <w:r w:rsidR="00D23A8E">
        <w:rPr>
          <w:rFonts w:ascii="Arial" w:hAnsi="Arial" w:cs="Arial"/>
          <w:sz w:val="24"/>
          <w:szCs w:val="24"/>
          <w:lang w:val="fr-FR"/>
        </w:rPr>
        <w:t>over</w:t>
      </w:r>
      <w:r w:rsidR="008530D0" w:rsidRPr="00E55933">
        <w:rPr>
          <w:rFonts w:ascii="Arial" w:hAnsi="Arial" w:cs="Arial"/>
          <w:sz w:val="24"/>
          <w:szCs w:val="24"/>
          <w:lang w:val="fr-FR"/>
        </w:rPr>
        <w:t>)</w:t>
      </w:r>
      <w:r w:rsidR="00570F7E" w:rsidRPr="00E55933">
        <w:rPr>
          <w:rFonts w:ascii="Arial" w:hAnsi="Arial" w:cs="Arial"/>
          <w:sz w:val="24"/>
          <w:szCs w:val="24"/>
          <w:lang w:val="fr-FR"/>
        </w:rPr>
        <w:t>.</w:t>
      </w:r>
    </w:p>
    <w:p w:rsidR="00EB2852" w:rsidRPr="00E55933" w:rsidRDefault="00EB2852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D23A8E" w:rsidRPr="00D23A8E" w:rsidRDefault="00D23A8E" w:rsidP="00D23A8E">
      <w:pPr>
        <w:pStyle w:val="Heading2"/>
        <w:rPr>
          <w:rFonts w:cs="Arial"/>
          <w:b w:val="0"/>
          <w:color w:val="auto"/>
          <w:sz w:val="24"/>
          <w:szCs w:val="24"/>
          <w:lang w:val="fr-FR"/>
        </w:rPr>
      </w:pPr>
      <w:r>
        <w:rPr>
          <w:rStyle w:val="Heading3Char"/>
          <w:color w:val="auto"/>
          <w:szCs w:val="24"/>
        </w:rPr>
        <w:br w:type="page"/>
      </w:r>
      <w:r w:rsidR="00704D7A" w:rsidRPr="00D23A8E">
        <w:rPr>
          <w:rStyle w:val="Heading3Char"/>
          <w:b/>
          <w:color w:val="auto"/>
          <w:szCs w:val="24"/>
        </w:rPr>
        <w:lastRenderedPageBreak/>
        <w:t>Journals online</w:t>
      </w:r>
      <w:r w:rsidR="00704D7A" w:rsidRPr="00D23A8E">
        <w:rPr>
          <w:rFonts w:cs="Arial"/>
          <w:b w:val="0"/>
          <w:color w:val="auto"/>
          <w:sz w:val="24"/>
          <w:szCs w:val="24"/>
          <w:lang w:val="fr-FR"/>
        </w:rPr>
        <w:t xml:space="preserve"> : </w:t>
      </w:r>
    </w:p>
    <w:p w:rsidR="00704D7A" w:rsidRPr="00E55933" w:rsidRDefault="00704D7A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E55933">
        <w:rPr>
          <w:rFonts w:ascii="Arial" w:hAnsi="Arial" w:cs="Arial"/>
          <w:sz w:val="24"/>
          <w:szCs w:val="24"/>
          <w:lang w:val="fr-FR"/>
        </w:rPr>
        <w:t xml:space="preserve">Thousands of Education journals are available as e-journals. They’re all listed </w:t>
      </w:r>
      <w:r w:rsidR="00E06E63" w:rsidRPr="00E55933">
        <w:rPr>
          <w:rFonts w:ascii="Arial" w:hAnsi="Arial" w:cs="Arial"/>
          <w:sz w:val="24"/>
          <w:szCs w:val="24"/>
          <w:lang w:val="fr-FR"/>
        </w:rPr>
        <w:t xml:space="preserve">on LibrarySearch : </w:t>
      </w:r>
      <w:r w:rsidR="00055579" w:rsidRPr="00E55933">
        <w:rPr>
          <w:rFonts w:ascii="Arial" w:hAnsi="Arial" w:cs="Arial"/>
          <w:sz w:val="24"/>
          <w:szCs w:val="24"/>
          <w:lang w:val="fr-FR"/>
        </w:rPr>
        <w:t xml:space="preserve">(use the </w:t>
      </w:r>
      <w:r w:rsidR="00055579" w:rsidRPr="00E55933">
        <w:rPr>
          <w:rFonts w:ascii="Arial" w:hAnsi="Arial" w:cs="Arial"/>
          <w:b/>
          <w:sz w:val="24"/>
          <w:szCs w:val="24"/>
          <w:lang w:val="fr-FR"/>
        </w:rPr>
        <w:t>Journal Titles</w:t>
      </w:r>
      <w:r w:rsidR="00055579" w:rsidRPr="00E55933">
        <w:rPr>
          <w:rFonts w:ascii="Arial" w:hAnsi="Arial" w:cs="Arial"/>
          <w:sz w:val="24"/>
          <w:szCs w:val="24"/>
          <w:lang w:val="fr-FR"/>
        </w:rPr>
        <w:t xml:space="preserve"> tab and </w:t>
      </w:r>
      <w:r w:rsidR="00E06E63" w:rsidRPr="00E55933">
        <w:rPr>
          <w:rFonts w:ascii="Arial" w:hAnsi="Arial" w:cs="Arial"/>
          <w:sz w:val="24"/>
          <w:szCs w:val="24"/>
          <w:lang w:val="fr-FR"/>
        </w:rPr>
        <w:t>type in your journal title. If you need to</w:t>
      </w:r>
      <w:r w:rsidR="00505B13" w:rsidRPr="00E55933">
        <w:rPr>
          <w:rFonts w:ascii="Arial" w:hAnsi="Arial" w:cs="Arial"/>
          <w:sz w:val="24"/>
          <w:szCs w:val="24"/>
          <w:lang w:val="fr-FR"/>
        </w:rPr>
        <w:t xml:space="preserve"> narrow the search,</w:t>
      </w:r>
      <w:r w:rsidR="00E06E63" w:rsidRPr="00E55933">
        <w:rPr>
          <w:rFonts w:ascii="Arial" w:hAnsi="Arial" w:cs="Arial"/>
          <w:sz w:val="24"/>
          <w:szCs w:val="24"/>
          <w:lang w:val="fr-FR"/>
        </w:rPr>
        <w:t xml:space="preserve"> select « eJournal » from </w:t>
      </w:r>
      <w:r w:rsidR="00E06E63" w:rsidRPr="00E55933">
        <w:rPr>
          <w:rFonts w:ascii="Arial" w:hAnsi="Arial" w:cs="Arial"/>
          <w:i/>
          <w:sz w:val="24"/>
          <w:szCs w:val="24"/>
          <w:lang w:val="fr-FR"/>
        </w:rPr>
        <w:t>Format</w:t>
      </w:r>
      <w:r w:rsidR="00E06E63" w:rsidRPr="00E55933">
        <w:rPr>
          <w:rFonts w:ascii="Arial" w:hAnsi="Arial" w:cs="Arial"/>
          <w:sz w:val="24"/>
          <w:szCs w:val="24"/>
          <w:lang w:val="fr-FR"/>
        </w:rPr>
        <w:t xml:space="preserve"> in the menu on the left).</w:t>
      </w:r>
      <w:r w:rsidR="00043E08" w:rsidRPr="00E55933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8530D0" w:rsidRPr="00E55933">
        <w:rPr>
          <w:rFonts w:ascii="Arial" w:hAnsi="Arial" w:cs="Arial"/>
          <w:sz w:val="24"/>
          <w:szCs w:val="24"/>
          <w:lang w:val="fr-FR"/>
        </w:rPr>
        <w:t>You can access them from anywhere via the</w:t>
      </w:r>
      <w:r w:rsidR="00043E08" w:rsidRPr="00E55933">
        <w:rPr>
          <w:rFonts w:ascii="Arial" w:hAnsi="Arial" w:cs="Arial"/>
          <w:sz w:val="24"/>
          <w:szCs w:val="24"/>
          <w:lang w:val="fr-FR"/>
        </w:rPr>
        <w:t xml:space="preserve"> Web using your Brookes L</w:t>
      </w:r>
      <w:r w:rsidR="008530D0" w:rsidRPr="00E55933">
        <w:rPr>
          <w:rFonts w:ascii="Arial" w:hAnsi="Arial" w:cs="Arial"/>
          <w:sz w:val="24"/>
          <w:szCs w:val="24"/>
          <w:lang w:val="fr-FR"/>
        </w:rPr>
        <w:t>ogin (see below)</w:t>
      </w:r>
      <w:r w:rsidR="00570F7E" w:rsidRPr="00E55933">
        <w:rPr>
          <w:rFonts w:ascii="Arial" w:hAnsi="Arial" w:cs="Arial"/>
          <w:sz w:val="24"/>
          <w:szCs w:val="24"/>
          <w:lang w:val="fr-FR"/>
        </w:rPr>
        <w:t>.</w:t>
      </w:r>
    </w:p>
    <w:p w:rsidR="00D23A8E" w:rsidRPr="00D23A8E" w:rsidRDefault="00704D7A" w:rsidP="00D23A8E">
      <w:pPr>
        <w:pStyle w:val="Heading2"/>
        <w:rPr>
          <w:rFonts w:cs="Arial"/>
          <w:b w:val="0"/>
          <w:color w:val="auto"/>
          <w:sz w:val="24"/>
          <w:szCs w:val="24"/>
          <w:lang w:val="fr-FR"/>
        </w:rPr>
      </w:pPr>
      <w:r w:rsidRPr="00D23A8E">
        <w:rPr>
          <w:rStyle w:val="Heading3Char"/>
          <w:b/>
          <w:color w:val="auto"/>
          <w:szCs w:val="24"/>
        </w:rPr>
        <w:t>Logging in</w:t>
      </w:r>
      <w:r w:rsidRPr="00D23A8E">
        <w:rPr>
          <w:rFonts w:cs="Arial"/>
          <w:b w:val="0"/>
          <w:color w:val="auto"/>
          <w:sz w:val="24"/>
          <w:szCs w:val="24"/>
          <w:lang w:val="fr-FR"/>
        </w:rPr>
        <w:t xml:space="preserve"> : </w:t>
      </w:r>
    </w:p>
    <w:p w:rsidR="00EB2852" w:rsidRPr="00E55933" w:rsidRDefault="00D23A8E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T</w:t>
      </w:r>
      <w:r w:rsidR="00704D7A" w:rsidRPr="00E55933">
        <w:rPr>
          <w:rFonts w:ascii="Arial" w:hAnsi="Arial" w:cs="Arial"/>
          <w:sz w:val="24"/>
          <w:szCs w:val="24"/>
          <w:lang w:val="fr-FR"/>
        </w:rPr>
        <w:t xml:space="preserve">o </w:t>
      </w:r>
      <w:r w:rsidR="005B5E1C" w:rsidRPr="00E55933">
        <w:rPr>
          <w:rFonts w:ascii="Arial" w:hAnsi="Arial" w:cs="Arial"/>
          <w:sz w:val="24"/>
          <w:szCs w:val="24"/>
          <w:lang w:val="fr-FR"/>
        </w:rPr>
        <w:t>use</w:t>
      </w:r>
      <w:r w:rsidR="00704D7A" w:rsidRPr="00E55933">
        <w:rPr>
          <w:rFonts w:ascii="Arial" w:hAnsi="Arial" w:cs="Arial"/>
          <w:sz w:val="24"/>
          <w:szCs w:val="24"/>
          <w:lang w:val="fr-FR"/>
        </w:rPr>
        <w:t xml:space="preserve"> any of our e-resources</w:t>
      </w:r>
      <w:r w:rsidR="005B5E1C" w:rsidRPr="00E55933">
        <w:rPr>
          <w:rFonts w:ascii="Arial" w:hAnsi="Arial" w:cs="Arial"/>
          <w:sz w:val="24"/>
          <w:szCs w:val="24"/>
          <w:lang w:val="fr-FR"/>
        </w:rPr>
        <w:t xml:space="preserve"> (e-books, e-journals, databases)</w:t>
      </w:r>
      <w:r w:rsidR="00704D7A" w:rsidRPr="00E55933">
        <w:rPr>
          <w:rFonts w:ascii="Arial" w:hAnsi="Arial" w:cs="Arial"/>
          <w:sz w:val="24"/>
          <w:szCs w:val="24"/>
          <w:lang w:val="fr-FR"/>
        </w:rPr>
        <w:t xml:space="preserve"> you need to log in </w:t>
      </w:r>
      <w:r w:rsidR="005B5E1C" w:rsidRPr="00E55933">
        <w:rPr>
          <w:rFonts w:ascii="Arial" w:hAnsi="Arial" w:cs="Arial"/>
          <w:sz w:val="24"/>
          <w:szCs w:val="24"/>
          <w:lang w:val="fr-FR"/>
        </w:rPr>
        <w:t>when prompted</w:t>
      </w:r>
      <w:r w:rsidR="00704D7A" w:rsidRPr="00E55933">
        <w:rPr>
          <w:rFonts w:ascii="Arial" w:hAnsi="Arial" w:cs="Arial"/>
          <w:sz w:val="24"/>
          <w:szCs w:val="24"/>
          <w:lang w:val="fr-FR"/>
        </w:rPr>
        <w:t xml:space="preserve"> with your Brook</w:t>
      </w:r>
      <w:r w:rsidR="00EB2852" w:rsidRPr="00E55933">
        <w:rPr>
          <w:rFonts w:ascii="Arial" w:hAnsi="Arial" w:cs="Arial"/>
          <w:sz w:val="24"/>
          <w:szCs w:val="24"/>
          <w:lang w:val="fr-FR"/>
        </w:rPr>
        <w:t>es student number and password</w:t>
      </w:r>
      <w:r w:rsidR="007D24F2" w:rsidRPr="00E55933">
        <w:rPr>
          <w:rFonts w:ascii="Arial" w:hAnsi="Arial" w:cs="Arial"/>
          <w:sz w:val="24"/>
          <w:szCs w:val="24"/>
          <w:lang w:val="fr-FR"/>
        </w:rPr>
        <w:t>, which you should have received after enrolling (your Brookes student number is on your Brookes student card)</w:t>
      </w:r>
      <w:r w:rsidR="00EB2852" w:rsidRPr="00E55933">
        <w:rPr>
          <w:rFonts w:ascii="Arial" w:hAnsi="Arial" w:cs="Arial"/>
          <w:sz w:val="24"/>
          <w:szCs w:val="24"/>
          <w:lang w:val="fr-FR"/>
        </w:rPr>
        <w:t>.</w:t>
      </w:r>
      <w:r w:rsidR="00C5112A" w:rsidRPr="00E5593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D23A8E" w:rsidRPr="00D23A8E" w:rsidRDefault="00043E08" w:rsidP="00D23A8E">
      <w:pPr>
        <w:pStyle w:val="Heading2"/>
        <w:rPr>
          <w:rFonts w:cs="Arial"/>
          <w:b w:val="0"/>
          <w:color w:val="auto"/>
          <w:sz w:val="24"/>
          <w:szCs w:val="24"/>
          <w:lang w:val="fr-FR"/>
        </w:rPr>
      </w:pPr>
      <w:r w:rsidRPr="00D23A8E">
        <w:rPr>
          <w:rStyle w:val="Heading3Char"/>
          <w:b/>
          <w:color w:val="auto"/>
          <w:szCs w:val="24"/>
        </w:rPr>
        <w:t>Finding our resources</w:t>
      </w:r>
      <w:r w:rsidRPr="00D23A8E">
        <w:rPr>
          <w:rFonts w:cs="Arial"/>
          <w:b w:val="0"/>
          <w:color w:val="auto"/>
          <w:sz w:val="24"/>
          <w:szCs w:val="24"/>
          <w:lang w:val="fr-FR"/>
        </w:rPr>
        <w:t xml:space="preserve"> : </w:t>
      </w:r>
    </w:p>
    <w:p w:rsidR="00043E08" w:rsidRPr="00E55933" w:rsidRDefault="00D23A8E" w:rsidP="00043E08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</w:t>
      </w:r>
      <w:r w:rsidR="00043E08" w:rsidRPr="00E55933">
        <w:rPr>
          <w:rFonts w:ascii="Arial" w:hAnsi="Arial" w:cs="Arial"/>
          <w:sz w:val="24"/>
          <w:szCs w:val="24"/>
          <w:lang w:val="fr-FR"/>
        </w:rPr>
        <w:t xml:space="preserve">verything in the Library for Education, both physical and online resources, is available through </w:t>
      </w:r>
      <w:r w:rsidR="00E06E63" w:rsidRPr="00E55933">
        <w:rPr>
          <w:rFonts w:ascii="Arial" w:hAnsi="Arial" w:cs="Arial"/>
          <w:b/>
          <w:sz w:val="24"/>
          <w:szCs w:val="24"/>
          <w:lang w:val="fr-FR"/>
        </w:rPr>
        <w:t>LibrarySearch</w:t>
      </w:r>
      <w:r w:rsidR="00043E08" w:rsidRPr="00E55933">
        <w:rPr>
          <w:rFonts w:ascii="Arial" w:hAnsi="Arial" w:cs="Arial"/>
          <w:sz w:val="24"/>
          <w:szCs w:val="24"/>
          <w:lang w:val="fr-FR"/>
        </w:rPr>
        <w:t xml:space="preserve"> on the Library home page. Just choose the tab for the thing you want (</w:t>
      </w:r>
      <w:r w:rsidR="00043E08" w:rsidRPr="00E55933">
        <w:rPr>
          <w:rFonts w:ascii="Arial" w:hAnsi="Arial" w:cs="Arial"/>
          <w:i/>
          <w:sz w:val="24"/>
          <w:szCs w:val="24"/>
          <w:lang w:val="fr-FR"/>
        </w:rPr>
        <w:t>Books &amp; E-books</w:t>
      </w:r>
      <w:r w:rsidR="00043E08" w:rsidRPr="00E55933">
        <w:rPr>
          <w:rFonts w:ascii="Arial" w:hAnsi="Arial" w:cs="Arial"/>
          <w:sz w:val="24"/>
          <w:szCs w:val="24"/>
          <w:lang w:val="fr-FR"/>
        </w:rPr>
        <w:t xml:space="preserve">, </w:t>
      </w:r>
      <w:r w:rsidR="00E06E63" w:rsidRPr="00E55933">
        <w:rPr>
          <w:rFonts w:ascii="Arial" w:hAnsi="Arial" w:cs="Arial"/>
          <w:i/>
          <w:sz w:val="24"/>
          <w:szCs w:val="24"/>
          <w:lang w:val="fr-FR"/>
        </w:rPr>
        <w:t>Journal</w:t>
      </w:r>
      <w:r w:rsidR="00CD719E" w:rsidRPr="00E55933">
        <w:rPr>
          <w:rFonts w:ascii="Arial" w:hAnsi="Arial" w:cs="Arial"/>
          <w:i/>
          <w:sz w:val="24"/>
          <w:szCs w:val="24"/>
          <w:lang w:val="fr-FR"/>
        </w:rPr>
        <w:t xml:space="preserve"> titles</w:t>
      </w:r>
      <w:r w:rsidR="00043E08" w:rsidRPr="00E55933">
        <w:rPr>
          <w:rFonts w:ascii="Arial" w:hAnsi="Arial" w:cs="Arial"/>
          <w:sz w:val="24"/>
          <w:szCs w:val="24"/>
          <w:lang w:val="fr-FR"/>
        </w:rPr>
        <w:t xml:space="preserve">, </w:t>
      </w:r>
      <w:r w:rsidR="00CD719E" w:rsidRPr="00E55933">
        <w:rPr>
          <w:rFonts w:ascii="Arial" w:hAnsi="Arial" w:cs="Arial"/>
          <w:i/>
          <w:sz w:val="24"/>
          <w:szCs w:val="24"/>
          <w:lang w:val="fr-FR"/>
        </w:rPr>
        <w:t>Find a database</w:t>
      </w:r>
      <w:r w:rsidR="00043E08" w:rsidRPr="00E55933">
        <w:rPr>
          <w:rFonts w:ascii="Arial" w:hAnsi="Arial" w:cs="Arial"/>
          <w:sz w:val="24"/>
          <w:szCs w:val="24"/>
          <w:lang w:val="fr-FR"/>
        </w:rPr>
        <w:t xml:space="preserve">, or </w:t>
      </w:r>
      <w:r w:rsidR="00043E08" w:rsidRPr="00E55933">
        <w:rPr>
          <w:rFonts w:ascii="Arial" w:hAnsi="Arial" w:cs="Arial"/>
          <w:i/>
          <w:sz w:val="24"/>
          <w:szCs w:val="24"/>
          <w:lang w:val="fr-FR"/>
        </w:rPr>
        <w:t>Reading Lists</w:t>
      </w:r>
      <w:r w:rsidR="00043E08" w:rsidRPr="00E55933">
        <w:rPr>
          <w:rFonts w:ascii="Arial" w:hAnsi="Arial" w:cs="Arial"/>
          <w:sz w:val="24"/>
          <w:szCs w:val="24"/>
          <w:lang w:val="fr-FR"/>
        </w:rPr>
        <w:t xml:space="preserve">) or use the default </w:t>
      </w:r>
      <w:r w:rsidR="00E06E63" w:rsidRPr="00E55933">
        <w:rPr>
          <w:rFonts w:ascii="Arial" w:hAnsi="Arial" w:cs="Arial"/>
          <w:i/>
          <w:sz w:val="24"/>
          <w:szCs w:val="24"/>
          <w:lang w:val="fr-FR"/>
        </w:rPr>
        <w:t>LibrarySearch</w:t>
      </w:r>
      <w:r w:rsidR="00043E08" w:rsidRPr="00E55933">
        <w:rPr>
          <w:rFonts w:ascii="Arial" w:hAnsi="Arial" w:cs="Arial"/>
          <w:sz w:val="24"/>
          <w:szCs w:val="24"/>
          <w:lang w:val="fr-FR"/>
        </w:rPr>
        <w:t xml:space="preserve"> tab to search </w:t>
      </w:r>
      <w:r w:rsidR="00043E08" w:rsidRPr="00E55933">
        <w:rPr>
          <w:rFonts w:ascii="Arial" w:hAnsi="Arial" w:cs="Arial"/>
          <w:sz w:val="24"/>
          <w:szCs w:val="24"/>
        </w:rPr>
        <w:t>everything!</w:t>
      </w:r>
    </w:p>
    <w:p w:rsidR="00D23A8E" w:rsidRDefault="00D23A8E" w:rsidP="00043E08">
      <w:pPr>
        <w:pStyle w:val="NoSpacing"/>
        <w:rPr>
          <w:rStyle w:val="Heading3Char"/>
          <w:color w:val="auto"/>
          <w:szCs w:val="24"/>
        </w:rPr>
      </w:pPr>
    </w:p>
    <w:p w:rsidR="00D23A8E" w:rsidRDefault="00D23A8E" w:rsidP="00043E08">
      <w:pPr>
        <w:pStyle w:val="NoSpacing"/>
        <w:rPr>
          <w:rStyle w:val="Heading3Char"/>
          <w:color w:val="auto"/>
          <w:szCs w:val="24"/>
        </w:rPr>
      </w:pPr>
    </w:p>
    <w:p w:rsidR="00D23A8E" w:rsidRPr="00D23A8E" w:rsidRDefault="00043E08" w:rsidP="00D23A8E">
      <w:pPr>
        <w:pStyle w:val="Heading2"/>
        <w:rPr>
          <w:rFonts w:cs="Arial"/>
          <w:b w:val="0"/>
          <w:color w:val="auto"/>
          <w:sz w:val="24"/>
          <w:szCs w:val="24"/>
          <w:lang w:val="fr-FR"/>
        </w:rPr>
      </w:pPr>
      <w:r w:rsidRPr="00D23A8E">
        <w:rPr>
          <w:rStyle w:val="Heading3Char"/>
          <w:b/>
          <w:color w:val="auto"/>
          <w:szCs w:val="24"/>
        </w:rPr>
        <w:t>Coming to the Library</w:t>
      </w:r>
      <w:r w:rsidRPr="00D23A8E">
        <w:rPr>
          <w:rFonts w:cs="Arial"/>
          <w:b w:val="0"/>
          <w:color w:val="auto"/>
          <w:sz w:val="24"/>
          <w:szCs w:val="24"/>
          <w:lang w:val="fr-FR"/>
        </w:rPr>
        <w:t xml:space="preserve"> : </w:t>
      </w:r>
    </w:p>
    <w:p w:rsidR="00D23A8E" w:rsidRDefault="00D23A8E" w:rsidP="00043E08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</w:t>
      </w:r>
      <w:r w:rsidR="00043E08" w:rsidRPr="00E55933">
        <w:rPr>
          <w:rFonts w:ascii="Arial" w:hAnsi="Arial" w:cs="Arial"/>
          <w:sz w:val="24"/>
          <w:szCs w:val="24"/>
          <w:lang w:val="fr-FR"/>
        </w:rPr>
        <w:t xml:space="preserve">uring semesters, we’re open in the evenings and at weekends as well as Monday – Friday. Detailed opening hours are on the Library Web site at </w:t>
      </w:r>
    </w:p>
    <w:p w:rsidR="00043E08" w:rsidRPr="00E55933" w:rsidRDefault="00EC6E91" w:rsidP="00043E08">
      <w:pPr>
        <w:pStyle w:val="NoSpacing"/>
        <w:rPr>
          <w:rFonts w:ascii="Arial" w:hAnsi="Arial" w:cs="Arial"/>
          <w:b/>
          <w:sz w:val="24"/>
          <w:szCs w:val="24"/>
          <w:lang w:val="fr-FR"/>
        </w:rPr>
      </w:pPr>
      <w:hyperlink r:id="rId11" w:history="1">
        <w:r w:rsidR="00CD719E" w:rsidRPr="00E55933">
          <w:rPr>
            <w:rStyle w:val="Hyperlink"/>
            <w:rFonts w:ascii="Arial" w:hAnsi="Arial" w:cs="Arial"/>
            <w:b/>
            <w:sz w:val="24"/>
            <w:szCs w:val="24"/>
            <w:lang w:val="fr-FR"/>
          </w:rPr>
          <w:t>https://www.brookes.ac.uk/library/site-libraries/harcourt-hill-library/</w:t>
        </w:r>
      </w:hyperlink>
      <w:r w:rsidR="00043E08" w:rsidRPr="00E55933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:rsidR="00043E08" w:rsidRPr="00E55933" w:rsidRDefault="00043E08" w:rsidP="00043E08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D23A8E" w:rsidRPr="00D23A8E" w:rsidRDefault="00043E08" w:rsidP="00D23A8E">
      <w:pPr>
        <w:pStyle w:val="Heading2"/>
        <w:rPr>
          <w:rFonts w:cs="Arial"/>
          <w:b w:val="0"/>
          <w:color w:val="auto"/>
          <w:sz w:val="24"/>
          <w:szCs w:val="24"/>
          <w:lang w:val="fr-FR"/>
        </w:rPr>
      </w:pPr>
      <w:r w:rsidRPr="00D23A8E">
        <w:rPr>
          <w:rStyle w:val="Heading3Char"/>
          <w:b/>
          <w:color w:val="auto"/>
          <w:szCs w:val="24"/>
        </w:rPr>
        <w:t>Borrowing books</w:t>
      </w:r>
      <w:r w:rsidRPr="00D23A8E">
        <w:rPr>
          <w:rFonts w:cs="Arial"/>
          <w:b w:val="0"/>
          <w:color w:val="auto"/>
          <w:sz w:val="24"/>
          <w:szCs w:val="24"/>
          <w:lang w:val="fr-FR"/>
        </w:rPr>
        <w:t xml:space="preserve"> : </w:t>
      </w:r>
    </w:p>
    <w:p w:rsidR="00043E08" w:rsidRPr="00E55933" w:rsidRDefault="00043E08" w:rsidP="00043E08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E55933">
        <w:rPr>
          <w:rFonts w:ascii="Arial" w:hAnsi="Arial" w:cs="Arial"/>
          <w:sz w:val="24"/>
          <w:szCs w:val="24"/>
          <w:lang w:val="fr-FR"/>
        </w:rPr>
        <w:t xml:space="preserve">Most of our books are one-week loan, but they will be automatically renewed for you </w:t>
      </w:r>
      <w:r w:rsidRPr="00E55933">
        <w:rPr>
          <w:rFonts w:ascii="Arial" w:hAnsi="Arial" w:cs="Arial"/>
          <w:b/>
          <w:sz w:val="24"/>
          <w:szCs w:val="24"/>
          <w:lang w:val="fr-FR"/>
        </w:rPr>
        <w:t xml:space="preserve">unless </w:t>
      </w:r>
      <w:r w:rsidRPr="00E55933">
        <w:rPr>
          <w:rFonts w:ascii="Arial" w:hAnsi="Arial" w:cs="Arial"/>
          <w:sz w:val="24"/>
          <w:szCs w:val="24"/>
          <w:lang w:val="fr-FR"/>
        </w:rPr>
        <w:t>they</w:t>
      </w:r>
      <w:r w:rsidR="009C5B2F" w:rsidRPr="00E55933">
        <w:rPr>
          <w:rFonts w:ascii="Arial" w:hAnsi="Arial" w:cs="Arial"/>
          <w:sz w:val="24"/>
          <w:szCs w:val="24"/>
          <w:lang w:val="fr-FR"/>
        </w:rPr>
        <w:t xml:space="preserve"> are </w:t>
      </w:r>
      <w:r w:rsidR="00E06E63" w:rsidRPr="00E55933">
        <w:rPr>
          <w:rFonts w:ascii="Arial" w:hAnsi="Arial" w:cs="Arial"/>
          <w:sz w:val="24"/>
          <w:szCs w:val="24"/>
          <w:lang w:val="fr-FR"/>
        </w:rPr>
        <w:t xml:space="preserve">Held (reserved) </w:t>
      </w:r>
      <w:r w:rsidR="009C5B2F" w:rsidRPr="00E55933">
        <w:rPr>
          <w:rFonts w:ascii="Arial" w:hAnsi="Arial" w:cs="Arial"/>
          <w:sz w:val="24"/>
          <w:szCs w:val="24"/>
          <w:lang w:val="fr-FR"/>
        </w:rPr>
        <w:t>by someone else. Y</w:t>
      </w:r>
      <w:r w:rsidRPr="00E55933">
        <w:rPr>
          <w:rFonts w:ascii="Arial" w:hAnsi="Arial" w:cs="Arial"/>
          <w:sz w:val="24"/>
          <w:szCs w:val="24"/>
          <w:lang w:val="fr-FR"/>
        </w:rPr>
        <w:t>ou need to check your Brookes email regularly f</w:t>
      </w:r>
      <w:r w:rsidR="009C5B2F" w:rsidRPr="00E55933">
        <w:rPr>
          <w:rFonts w:ascii="Arial" w:hAnsi="Arial" w:cs="Arial"/>
          <w:sz w:val="24"/>
          <w:szCs w:val="24"/>
          <w:lang w:val="fr-FR"/>
        </w:rPr>
        <w:t xml:space="preserve">or messages about </w:t>
      </w:r>
      <w:r w:rsidR="00E06E63" w:rsidRPr="00E55933">
        <w:rPr>
          <w:rFonts w:ascii="Arial" w:hAnsi="Arial" w:cs="Arial"/>
          <w:sz w:val="24"/>
          <w:szCs w:val="24"/>
          <w:lang w:val="fr-FR"/>
        </w:rPr>
        <w:t>Held books which you need to return</w:t>
      </w:r>
      <w:r w:rsidR="009C5B2F" w:rsidRPr="00E55933">
        <w:rPr>
          <w:rFonts w:ascii="Arial" w:hAnsi="Arial" w:cs="Arial"/>
          <w:sz w:val="24"/>
          <w:szCs w:val="24"/>
          <w:lang w:val="fr-FR"/>
        </w:rPr>
        <w:t xml:space="preserve">; find it from the Brookes home page, </w:t>
      </w:r>
      <w:hyperlink r:id="rId12" w:history="1">
        <w:r w:rsidR="00CD719E" w:rsidRPr="00E55933">
          <w:rPr>
            <w:rStyle w:val="Hyperlink"/>
            <w:rFonts w:ascii="Arial" w:hAnsi="Arial" w:cs="Arial"/>
            <w:b/>
            <w:sz w:val="24"/>
            <w:szCs w:val="24"/>
            <w:lang w:val="fr-FR"/>
          </w:rPr>
          <w:t>https://www.brookes.ac.uk/</w:t>
        </w:r>
      </w:hyperlink>
      <w:r w:rsidR="009C5B2F" w:rsidRPr="00E55933">
        <w:rPr>
          <w:rFonts w:ascii="Arial" w:hAnsi="Arial" w:cs="Arial"/>
          <w:sz w:val="24"/>
          <w:szCs w:val="24"/>
          <w:lang w:val="fr-FR"/>
        </w:rPr>
        <w:t xml:space="preserve"> by clicking on </w:t>
      </w:r>
      <w:r w:rsidR="009C5B2F" w:rsidRPr="00E55933">
        <w:rPr>
          <w:rFonts w:ascii="Arial" w:hAnsi="Arial" w:cs="Arial"/>
          <w:b/>
          <w:sz w:val="24"/>
          <w:szCs w:val="24"/>
          <w:lang w:val="fr-FR"/>
        </w:rPr>
        <w:t>Students</w:t>
      </w:r>
      <w:r w:rsidR="009C5B2F" w:rsidRPr="00E55933">
        <w:rPr>
          <w:rFonts w:ascii="Arial" w:hAnsi="Arial" w:cs="Arial"/>
          <w:sz w:val="24"/>
          <w:szCs w:val="24"/>
          <w:lang w:val="fr-FR"/>
        </w:rPr>
        <w:t xml:space="preserve"> in the top right-hand corner and then on </w:t>
      </w:r>
      <w:r w:rsidR="009C5B2F" w:rsidRPr="00E55933">
        <w:rPr>
          <w:rFonts w:ascii="Arial" w:hAnsi="Arial" w:cs="Arial"/>
          <w:b/>
          <w:sz w:val="24"/>
          <w:szCs w:val="24"/>
          <w:lang w:val="fr-FR"/>
        </w:rPr>
        <w:t>GoogleMail</w:t>
      </w:r>
      <w:r w:rsidR="009C5B2F" w:rsidRPr="00E55933">
        <w:rPr>
          <w:rFonts w:ascii="Arial" w:hAnsi="Arial" w:cs="Arial"/>
          <w:sz w:val="24"/>
          <w:szCs w:val="24"/>
          <w:lang w:val="fr-FR"/>
        </w:rPr>
        <w:t xml:space="preserve">. Alternatively, </w:t>
      </w:r>
      <w:r w:rsidRPr="00E55933">
        <w:rPr>
          <w:rFonts w:ascii="Arial" w:hAnsi="Arial" w:cs="Arial"/>
          <w:sz w:val="24"/>
          <w:szCs w:val="24"/>
          <w:lang w:val="fr-FR"/>
        </w:rPr>
        <w:t>check</w:t>
      </w:r>
      <w:r w:rsidR="009C5B2F" w:rsidRPr="00E55933">
        <w:rPr>
          <w:rFonts w:ascii="Arial" w:hAnsi="Arial" w:cs="Arial"/>
          <w:sz w:val="24"/>
          <w:szCs w:val="24"/>
          <w:lang w:val="fr-FR"/>
        </w:rPr>
        <w:t xml:space="preserve"> your loans</w:t>
      </w:r>
      <w:r w:rsidR="00E06E63" w:rsidRPr="00E55933">
        <w:rPr>
          <w:rFonts w:ascii="Arial" w:hAnsi="Arial" w:cs="Arial"/>
          <w:sz w:val="24"/>
          <w:szCs w:val="24"/>
          <w:lang w:val="fr-FR"/>
        </w:rPr>
        <w:t xml:space="preserve"> on LibrarySearch in </w:t>
      </w:r>
      <w:r w:rsidR="00E06E63" w:rsidRPr="00E55933">
        <w:rPr>
          <w:rFonts w:ascii="Arial" w:hAnsi="Arial" w:cs="Arial"/>
          <w:i/>
          <w:sz w:val="24"/>
          <w:szCs w:val="24"/>
          <w:lang w:val="fr-FR"/>
        </w:rPr>
        <w:t>My Account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 at </w:t>
      </w:r>
      <w:hyperlink r:id="rId13" w:history="1">
        <w:r w:rsidR="00E06E63" w:rsidRPr="00E55933">
          <w:rPr>
            <w:rStyle w:val="Hyperlink"/>
            <w:rFonts w:ascii="Arial" w:hAnsi="Arial" w:cs="Arial"/>
            <w:b/>
            <w:sz w:val="24"/>
            <w:szCs w:val="24"/>
          </w:rPr>
          <w:t>https://oxfordbrookes.on.worldcat.org/myaccount</w:t>
        </w:r>
      </w:hyperlink>
      <w:r w:rsidR="00E06E63" w:rsidRPr="00E55933">
        <w:rPr>
          <w:sz w:val="24"/>
          <w:szCs w:val="24"/>
        </w:rPr>
        <w:t xml:space="preserve"> </w:t>
      </w:r>
      <w:r w:rsidR="00505B13" w:rsidRPr="00E55933">
        <w:rPr>
          <w:rFonts w:ascii="Arial" w:hAnsi="Arial" w:cs="Arial"/>
          <w:sz w:val="24"/>
          <w:szCs w:val="24"/>
        </w:rPr>
        <w:t>using the Oxford Brookes University login.</w:t>
      </w:r>
      <w:r w:rsidR="00505B13" w:rsidRPr="00E55933">
        <w:rPr>
          <w:sz w:val="24"/>
          <w:szCs w:val="24"/>
        </w:rPr>
        <w:t xml:space="preserve"> 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You can also </w:t>
      </w:r>
      <w:r w:rsidR="00E06E63" w:rsidRPr="00E55933">
        <w:rPr>
          <w:rFonts w:ascii="Arial" w:hAnsi="Arial" w:cs="Arial"/>
          <w:sz w:val="24"/>
          <w:szCs w:val="24"/>
          <w:lang w:val="fr-FR"/>
        </w:rPr>
        <w:t>Hold (</w:t>
      </w:r>
      <w:r w:rsidRPr="00E55933">
        <w:rPr>
          <w:rFonts w:ascii="Arial" w:hAnsi="Arial" w:cs="Arial"/>
          <w:sz w:val="24"/>
          <w:szCs w:val="24"/>
          <w:lang w:val="fr-FR"/>
        </w:rPr>
        <w:t>reserve</w:t>
      </w:r>
      <w:r w:rsidR="00E06E63" w:rsidRPr="00E55933">
        <w:rPr>
          <w:rFonts w:ascii="Arial" w:hAnsi="Arial" w:cs="Arial"/>
          <w:sz w:val="24"/>
          <w:szCs w:val="24"/>
          <w:lang w:val="fr-FR"/>
        </w:rPr>
        <w:t>)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 books through </w:t>
      </w:r>
      <w:r w:rsidR="00E06E63" w:rsidRPr="00E55933">
        <w:rPr>
          <w:rFonts w:ascii="Arial" w:hAnsi="Arial" w:cs="Arial"/>
          <w:sz w:val="24"/>
          <w:szCs w:val="24"/>
          <w:lang w:val="fr-FR"/>
        </w:rPr>
        <w:t>LibrarySearch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 (</w:t>
      </w:r>
      <w:r w:rsidR="00505B13" w:rsidRPr="00E55933">
        <w:rPr>
          <w:rFonts w:ascii="Arial" w:hAnsi="Arial" w:cs="Arial"/>
          <w:sz w:val="24"/>
          <w:szCs w:val="24"/>
          <w:lang w:val="fr-FR"/>
        </w:rPr>
        <w:t xml:space="preserve">click into the book you want and then 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use the green </w:t>
      </w:r>
      <w:r w:rsidR="00E06E63" w:rsidRPr="00E55933">
        <w:rPr>
          <w:rFonts w:ascii="Arial" w:hAnsi="Arial" w:cs="Arial"/>
          <w:i/>
          <w:sz w:val="24"/>
          <w:szCs w:val="24"/>
          <w:lang w:val="fr-FR"/>
        </w:rPr>
        <w:t>Place Hold</w:t>
      </w:r>
      <w:r w:rsidR="00505B13" w:rsidRPr="00E55933">
        <w:rPr>
          <w:rFonts w:ascii="Arial" w:hAnsi="Arial" w:cs="Arial"/>
          <w:sz w:val="24"/>
          <w:szCs w:val="24"/>
          <w:lang w:val="fr-FR"/>
        </w:rPr>
        <w:t xml:space="preserve"> button</w:t>
      </w:r>
      <w:r w:rsidRPr="00E55933">
        <w:rPr>
          <w:rFonts w:ascii="Arial" w:hAnsi="Arial" w:cs="Arial"/>
          <w:sz w:val="24"/>
          <w:szCs w:val="24"/>
          <w:lang w:val="fr-FR"/>
        </w:rPr>
        <w:t>) to collect when you come in, or to be sent to Harcourt Hill for you from one of the other Brookes libraries.</w:t>
      </w:r>
    </w:p>
    <w:p w:rsidR="00043E08" w:rsidRPr="00E55933" w:rsidRDefault="00043E08" w:rsidP="00043E08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043E08" w:rsidRPr="00E55933" w:rsidRDefault="00043E08" w:rsidP="00043E08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E55933">
        <w:rPr>
          <w:rFonts w:ascii="Arial" w:hAnsi="Arial" w:cs="Arial"/>
          <w:sz w:val="24"/>
          <w:szCs w:val="24"/>
          <w:lang w:val="fr-FR"/>
        </w:rPr>
        <w:t>If you l</w:t>
      </w:r>
      <w:r w:rsidR="00E06E63" w:rsidRPr="00E55933">
        <w:rPr>
          <w:rFonts w:ascii="Arial" w:hAnsi="Arial" w:cs="Arial"/>
          <w:sz w:val="24"/>
          <w:szCs w:val="24"/>
          <w:lang w:val="fr-FR"/>
        </w:rPr>
        <w:t xml:space="preserve">ive nearer to our Headington, </w:t>
      </w:r>
      <w:r w:rsidRPr="00E55933">
        <w:rPr>
          <w:rFonts w:ascii="Arial" w:hAnsi="Arial" w:cs="Arial"/>
          <w:sz w:val="24"/>
          <w:szCs w:val="24"/>
          <w:lang w:val="fr-FR"/>
        </w:rPr>
        <w:t>Wheatley</w:t>
      </w:r>
      <w:r w:rsidR="00E06E63" w:rsidRPr="00E55933">
        <w:rPr>
          <w:rFonts w:ascii="Arial" w:hAnsi="Arial" w:cs="Arial"/>
          <w:sz w:val="24"/>
          <w:szCs w:val="24"/>
          <w:lang w:val="fr-FR"/>
        </w:rPr>
        <w:t xml:space="preserve"> or Swindon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 sites, you can get books sent to those libraries from Harcourt Hill (again, use the </w:t>
      </w:r>
      <w:r w:rsidR="00E06E63" w:rsidRPr="00E55933">
        <w:rPr>
          <w:rFonts w:ascii="Arial" w:hAnsi="Arial" w:cs="Arial"/>
          <w:i/>
          <w:sz w:val="24"/>
          <w:szCs w:val="24"/>
          <w:lang w:val="fr-FR"/>
        </w:rPr>
        <w:t>Place Hold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 button on </w:t>
      </w:r>
      <w:r w:rsidR="00E06E63" w:rsidRPr="00E55933">
        <w:rPr>
          <w:rFonts w:ascii="Arial" w:hAnsi="Arial" w:cs="Arial"/>
          <w:sz w:val="24"/>
          <w:szCs w:val="24"/>
          <w:lang w:val="fr-FR"/>
        </w:rPr>
        <w:t>LibrarySearch</w:t>
      </w:r>
      <w:r w:rsidRPr="00E55933">
        <w:rPr>
          <w:rFonts w:ascii="Arial" w:hAnsi="Arial" w:cs="Arial"/>
          <w:sz w:val="24"/>
          <w:szCs w:val="24"/>
          <w:lang w:val="fr-FR"/>
        </w:rPr>
        <w:t>), and/or return Harcourt Hill books at those sites. Our print journals can’t be borrowed, but there are photocopier/printers in the Library and you can use your Brookes Print Anywhere account if you want to photocopy a journal article.</w:t>
      </w:r>
    </w:p>
    <w:p w:rsidR="00EB2852" w:rsidRPr="00E55933" w:rsidRDefault="00EB2852" w:rsidP="00043E08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D23A8E" w:rsidRPr="00D23A8E" w:rsidRDefault="00D23A8E" w:rsidP="00D23A8E">
      <w:pPr>
        <w:pStyle w:val="Heading2"/>
        <w:rPr>
          <w:color w:val="auto"/>
          <w:sz w:val="24"/>
          <w:szCs w:val="24"/>
          <w:lang w:val="fr-FR"/>
        </w:rPr>
      </w:pPr>
      <w:r w:rsidRPr="00D23A8E">
        <w:rPr>
          <w:color w:val="auto"/>
          <w:sz w:val="24"/>
          <w:szCs w:val="24"/>
          <w:lang w:val="fr-FR"/>
        </w:rPr>
        <w:t>Studying in the Library :</w:t>
      </w:r>
    </w:p>
    <w:p w:rsidR="00704D7A" w:rsidRPr="00E55933" w:rsidRDefault="00704D7A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E55933">
        <w:rPr>
          <w:rFonts w:ascii="Arial" w:hAnsi="Arial" w:cs="Arial"/>
          <w:sz w:val="24"/>
          <w:szCs w:val="24"/>
          <w:lang w:val="fr-FR"/>
        </w:rPr>
        <w:t>We have silent study and group study are</w:t>
      </w:r>
      <w:r w:rsidR="00A95F95" w:rsidRPr="00E55933">
        <w:rPr>
          <w:rFonts w:ascii="Arial" w:hAnsi="Arial" w:cs="Arial"/>
          <w:sz w:val="24"/>
          <w:szCs w:val="24"/>
          <w:lang w:val="fr-FR"/>
        </w:rPr>
        <w:t>as in the Library, with wifi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 (registration required).</w:t>
      </w:r>
    </w:p>
    <w:p w:rsidR="00EB2852" w:rsidRPr="00E55933" w:rsidRDefault="00EB2852" w:rsidP="00EB2852">
      <w:pPr>
        <w:pStyle w:val="NoSpacing"/>
        <w:rPr>
          <w:rFonts w:ascii="Arial" w:hAnsi="Arial" w:cs="Arial"/>
          <w:b/>
          <w:sz w:val="24"/>
          <w:szCs w:val="24"/>
          <w:lang w:val="fr-FR"/>
        </w:rPr>
      </w:pPr>
    </w:p>
    <w:p w:rsidR="00EB2852" w:rsidRPr="00E55933" w:rsidRDefault="00EB2852" w:rsidP="00EB2852">
      <w:pPr>
        <w:pStyle w:val="NoSpacing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D23A8E" w:rsidRPr="00D23A8E" w:rsidRDefault="00043E08" w:rsidP="00D23A8E">
      <w:pPr>
        <w:pStyle w:val="Heading2"/>
        <w:rPr>
          <w:rFonts w:cs="Arial"/>
          <w:b w:val="0"/>
          <w:color w:val="auto"/>
          <w:lang w:val="fr-FR"/>
        </w:rPr>
      </w:pPr>
      <w:r w:rsidRPr="00D23A8E">
        <w:rPr>
          <w:rStyle w:val="Heading3Char"/>
          <w:b/>
          <w:color w:val="auto"/>
          <w:szCs w:val="24"/>
        </w:rPr>
        <w:t>Take an online tour!</w:t>
      </w:r>
      <w:r w:rsidRPr="00D23A8E">
        <w:rPr>
          <w:rFonts w:cs="Arial"/>
          <w:b w:val="0"/>
          <w:color w:val="auto"/>
          <w:lang w:val="fr-FR"/>
        </w:rPr>
        <w:t xml:space="preserve">  </w:t>
      </w:r>
    </w:p>
    <w:p w:rsidR="00704D7A" w:rsidRPr="00E55933" w:rsidRDefault="00043E08" w:rsidP="00EB2852">
      <w:pPr>
        <w:pStyle w:val="NoSpacing"/>
        <w:rPr>
          <w:rFonts w:ascii="Arial" w:hAnsi="Arial" w:cs="Arial"/>
          <w:sz w:val="24"/>
          <w:szCs w:val="24"/>
          <w:u w:val="single"/>
          <w:lang w:val="fr-FR"/>
        </w:rPr>
      </w:pPr>
      <w:r w:rsidRPr="00E55933">
        <w:rPr>
          <w:rFonts w:ascii="Arial" w:hAnsi="Arial" w:cs="Arial"/>
          <w:sz w:val="24"/>
          <w:szCs w:val="24"/>
          <w:lang w:val="fr-FR"/>
        </w:rPr>
        <w:t xml:space="preserve">You can take a virtual tour of Harcourt Hill Library on our Web site : </w:t>
      </w:r>
      <w:hyperlink r:id="rId14" w:history="1">
        <w:r w:rsidR="00D23A8E" w:rsidRPr="00D23A8E">
          <w:rPr>
            <w:rStyle w:val="Hyperlink"/>
            <w:rFonts w:ascii="Arial" w:hAnsi="Arial" w:cs="Arial"/>
            <w:b/>
            <w:sz w:val="24"/>
            <w:szCs w:val="24"/>
          </w:rPr>
          <w:t>bit.ly/hhlibvtour</w:t>
        </w:r>
        <w:r w:rsidR="00D23A8E" w:rsidRPr="00D23A8E">
          <w:rPr>
            <w:rStyle w:val="Hyperlink"/>
          </w:rPr>
          <w:t xml:space="preserve"> </w:t>
        </w:r>
      </w:hyperlink>
      <w:r w:rsidR="007B2276" w:rsidRPr="00E55933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</w:p>
    <w:p w:rsidR="00EB2852" w:rsidRPr="00E55933" w:rsidRDefault="00EB2852" w:rsidP="00EB2852">
      <w:pPr>
        <w:pStyle w:val="NoSpacing"/>
        <w:rPr>
          <w:rFonts w:ascii="Arial" w:hAnsi="Arial" w:cs="Arial"/>
          <w:b/>
          <w:sz w:val="24"/>
          <w:szCs w:val="24"/>
          <w:lang w:val="fr-FR"/>
        </w:rPr>
      </w:pPr>
    </w:p>
    <w:p w:rsidR="00043E08" w:rsidRPr="00D23A8E" w:rsidRDefault="00D23A8E" w:rsidP="00D23A8E">
      <w:pPr>
        <w:pStyle w:val="Heading2"/>
        <w:rPr>
          <w:color w:val="auto"/>
          <w:sz w:val="24"/>
          <w:szCs w:val="24"/>
          <w:lang w:val="fr-FR"/>
        </w:rPr>
      </w:pPr>
      <w:r>
        <w:rPr>
          <w:lang w:val="fr-FR"/>
        </w:rPr>
        <w:br w:type="page"/>
      </w:r>
      <w:r w:rsidR="009C5B2F" w:rsidRPr="00D23A8E">
        <w:rPr>
          <w:color w:val="auto"/>
          <w:sz w:val="24"/>
          <w:szCs w:val="24"/>
          <w:lang w:val="fr-FR"/>
        </w:rPr>
        <w:lastRenderedPageBreak/>
        <w:t>Contacting Us</w:t>
      </w:r>
    </w:p>
    <w:p w:rsidR="00D23A8E" w:rsidRDefault="00D23A8E" w:rsidP="00043E08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043E08" w:rsidRPr="00E55933" w:rsidRDefault="00043E08" w:rsidP="00043E08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E55933">
        <w:rPr>
          <w:rFonts w:ascii="Arial" w:hAnsi="Arial" w:cs="Arial"/>
          <w:sz w:val="24"/>
          <w:szCs w:val="24"/>
          <w:lang w:val="fr-FR"/>
        </w:rPr>
        <w:t>Harcourt Hill Library, Oxford Brookes University, Harcourt Hill, Oxford OX2 9AT</w:t>
      </w:r>
    </w:p>
    <w:p w:rsidR="00043E08" w:rsidRPr="00E55933" w:rsidRDefault="00043E08" w:rsidP="00043E08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8185"/>
      </w:tblGrid>
      <w:tr w:rsidR="00043E08" w:rsidRPr="00E55933" w:rsidTr="00D619AB">
        <w:tc>
          <w:tcPr>
            <w:tcW w:w="2235" w:type="dxa"/>
            <w:shd w:val="clear" w:color="auto" w:fill="auto"/>
          </w:tcPr>
          <w:p w:rsidR="00043E08" w:rsidRPr="00E55933" w:rsidRDefault="00043E08" w:rsidP="00D619AB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Renewing books :</w:t>
            </w:r>
          </w:p>
        </w:tc>
        <w:tc>
          <w:tcPr>
            <w:tcW w:w="8185" w:type="dxa"/>
            <w:shd w:val="clear" w:color="auto" w:fill="auto"/>
          </w:tcPr>
          <w:p w:rsidR="00043E08" w:rsidRPr="00E55933" w:rsidRDefault="00043E08" w:rsidP="00D619AB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Online via the Catalogue, or tel : 01865 488222 (Library opening hours) </w:t>
            </w:r>
          </w:p>
        </w:tc>
      </w:tr>
      <w:tr w:rsidR="00043E08" w:rsidRPr="00E55933" w:rsidTr="00D619AB">
        <w:tc>
          <w:tcPr>
            <w:tcW w:w="2235" w:type="dxa"/>
            <w:shd w:val="clear" w:color="auto" w:fill="auto"/>
          </w:tcPr>
          <w:p w:rsidR="00043E08" w:rsidRPr="00E55933" w:rsidRDefault="00043E08" w:rsidP="00D619AB">
            <w:pPr>
              <w:pStyle w:val="NoSpacing"/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General enquiries :</w:t>
            </w:r>
          </w:p>
        </w:tc>
        <w:tc>
          <w:tcPr>
            <w:tcW w:w="8185" w:type="dxa"/>
            <w:shd w:val="clear" w:color="auto" w:fill="auto"/>
          </w:tcPr>
          <w:p w:rsidR="00043E08" w:rsidRPr="00E55933" w:rsidRDefault="00043E08" w:rsidP="00D619AB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Tel : 01865 488222 or email </w:t>
            </w:r>
            <w:hyperlink r:id="rId15" w:history="1">
              <w:r w:rsidRPr="00E55933">
                <w:rPr>
                  <w:rStyle w:val="Hyperlink"/>
                  <w:rFonts w:ascii="Arial" w:eastAsia="Times" w:hAnsi="Arial" w:cs="Arial"/>
                  <w:sz w:val="24"/>
                  <w:szCs w:val="24"/>
                  <w:lang w:val="fr-FR"/>
                </w:rPr>
                <w:t>hhlibenquiries@brookes.ac.uk</w:t>
              </w:r>
            </w:hyperlink>
            <w:r w:rsidRPr="00E55933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 </w:t>
            </w:r>
          </w:p>
        </w:tc>
      </w:tr>
      <w:tr w:rsidR="00043E08" w:rsidRPr="00E55933" w:rsidTr="00D619AB">
        <w:tc>
          <w:tcPr>
            <w:tcW w:w="2235" w:type="dxa"/>
            <w:shd w:val="clear" w:color="auto" w:fill="auto"/>
          </w:tcPr>
          <w:p w:rsidR="00043E08" w:rsidRPr="00E55933" w:rsidRDefault="00043E08" w:rsidP="00D619AB">
            <w:pPr>
              <w:pStyle w:val="NoSpacing"/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Facebook :</w:t>
            </w:r>
          </w:p>
        </w:tc>
        <w:tc>
          <w:tcPr>
            <w:tcW w:w="8185" w:type="dxa"/>
            <w:shd w:val="clear" w:color="auto" w:fill="auto"/>
          </w:tcPr>
          <w:p w:rsidR="00043E08" w:rsidRPr="00E55933" w:rsidRDefault="00043E08" w:rsidP="00D619AB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Check our Facebook page at </w:t>
            </w:r>
            <w:hyperlink r:id="rId16" w:history="1">
              <w:r w:rsidR="00CD719E" w:rsidRPr="00E55933">
                <w:rPr>
                  <w:rStyle w:val="Hyperlink"/>
                  <w:rFonts w:ascii="Arial" w:eastAsia="Times" w:hAnsi="Arial" w:cs="Arial"/>
                  <w:sz w:val="24"/>
                  <w:szCs w:val="24"/>
                  <w:lang w:val="fr-FR"/>
                </w:rPr>
                <w:t>https://www.facebook.com/harcourtlibrary</w:t>
              </w:r>
            </w:hyperlink>
            <w:r w:rsidRPr="00E55933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 </w:t>
            </w:r>
          </w:p>
        </w:tc>
      </w:tr>
      <w:tr w:rsidR="00043E08" w:rsidRPr="00E55933" w:rsidTr="00D619AB">
        <w:tc>
          <w:tcPr>
            <w:tcW w:w="2235" w:type="dxa"/>
            <w:shd w:val="clear" w:color="auto" w:fill="auto"/>
          </w:tcPr>
          <w:p w:rsidR="00043E08" w:rsidRPr="00E55933" w:rsidRDefault="00043E08" w:rsidP="00D619AB">
            <w:pPr>
              <w:pStyle w:val="NoSpacing"/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Twitter :</w:t>
            </w:r>
          </w:p>
        </w:tc>
        <w:tc>
          <w:tcPr>
            <w:tcW w:w="8185" w:type="dxa"/>
            <w:shd w:val="clear" w:color="auto" w:fill="auto"/>
          </w:tcPr>
          <w:p w:rsidR="00043E08" w:rsidRPr="00E55933" w:rsidRDefault="00043E08" w:rsidP="00D619AB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Tweet to </w:t>
            </w:r>
            <w:r w:rsidRPr="00E55933">
              <w:rPr>
                <w:rFonts w:ascii="Arial" w:eastAsia="Times" w:hAnsi="Arial" w:cs="Arial"/>
                <w:color w:val="0000FF"/>
                <w:sz w:val="24"/>
                <w:szCs w:val="24"/>
                <w:lang w:val="fr-FR"/>
              </w:rPr>
              <w:t>@brookeseduclibs</w:t>
            </w:r>
          </w:p>
        </w:tc>
      </w:tr>
      <w:tr w:rsidR="00623553" w:rsidRPr="00E55933" w:rsidTr="00D619AB">
        <w:tc>
          <w:tcPr>
            <w:tcW w:w="2235" w:type="dxa"/>
            <w:shd w:val="clear" w:color="auto" w:fill="auto"/>
          </w:tcPr>
          <w:p w:rsidR="00623553" w:rsidRPr="00E55933" w:rsidRDefault="00623553" w:rsidP="008E36CE">
            <w:pPr>
              <w:pStyle w:val="NoSpacing"/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Library Help :</w:t>
            </w:r>
          </w:p>
        </w:tc>
        <w:tc>
          <w:tcPr>
            <w:tcW w:w="8185" w:type="dxa"/>
            <w:shd w:val="clear" w:color="auto" w:fill="auto"/>
          </w:tcPr>
          <w:p w:rsidR="00623553" w:rsidRPr="00E55933" w:rsidRDefault="00623553" w:rsidP="008E36CE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sz w:val="24"/>
                <w:szCs w:val="24"/>
                <w:lang w:val="fr-FR"/>
              </w:rPr>
              <w:t>Use the chat speech-bubble on the Library home page when it’s live (pink)</w:t>
            </w:r>
          </w:p>
        </w:tc>
      </w:tr>
    </w:tbl>
    <w:p w:rsidR="00EB2852" w:rsidRPr="00E55933" w:rsidRDefault="00EB2852" w:rsidP="00EB2852">
      <w:pPr>
        <w:pStyle w:val="NoSpacing"/>
        <w:rPr>
          <w:rFonts w:ascii="Arial" w:hAnsi="Arial" w:cs="Arial"/>
          <w:b/>
          <w:sz w:val="24"/>
          <w:szCs w:val="24"/>
          <w:lang w:val="fr-FR"/>
        </w:rPr>
      </w:pPr>
    </w:p>
    <w:p w:rsidR="00D23A8E" w:rsidRDefault="00D23A8E" w:rsidP="00D23A8E">
      <w:pPr>
        <w:pStyle w:val="Heading2"/>
        <w:rPr>
          <w:color w:val="auto"/>
          <w:sz w:val="24"/>
          <w:szCs w:val="24"/>
          <w:lang w:val="fr-FR"/>
        </w:rPr>
      </w:pPr>
    </w:p>
    <w:p w:rsidR="00704D7A" w:rsidRPr="00D23A8E" w:rsidRDefault="00B91262" w:rsidP="00D23A8E">
      <w:pPr>
        <w:pStyle w:val="Heading2"/>
        <w:rPr>
          <w:color w:val="auto"/>
          <w:sz w:val="24"/>
          <w:szCs w:val="24"/>
          <w:lang w:val="fr-FR"/>
        </w:rPr>
      </w:pPr>
      <w:r w:rsidRPr="00D23A8E">
        <w:rPr>
          <w:color w:val="auto"/>
          <w:sz w:val="24"/>
          <w:szCs w:val="24"/>
          <w:lang w:val="fr-FR"/>
        </w:rPr>
        <w:t xml:space="preserve">Help from the </w:t>
      </w:r>
      <w:r w:rsidR="00704D7A" w:rsidRPr="00D23A8E">
        <w:rPr>
          <w:color w:val="auto"/>
          <w:sz w:val="24"/>
          <w:szCs w:val="24"/>
          <w:lang w:val="fr-FR"/>
        </w:rPr>
        <w:t>Education Librarians</w:t>
      </w:r>
    </w:p>
    <w:p w:rsidR="00EB2852" w:rsidRPr="00E55933" w:rsidRDefault="00EB2852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287AB7" w:rsidRPr="00E55933" w:rsidRDefault="00704D7A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E55933">
        <w:rPr>
          <w:rFonts w:ascii="Arial" w:hAnsi="Arial" w:cs="Arial"/>
          <w:sz w:val="24"/>
          <w:szCs w:val="24"/>
          <w:lang w:val="fr-FR"/>
        </w:rPr>
        <w:t>For help finding information or resources, accessing our electronic library, using services from</w:t>
      </w:r>
      <w:r w:rsidR="00EB2852" w:rsidRPr="00E55933">
        <w:rPr>
          <w:rFonts w:ascii="Arial" w:hAnsi="Arial" w:cs="Arial"/>
          <w:sz w:val="24"/>
          <w:szCs w:val="24"/>
          <w:lang w:val="fr-FR"/>
        </w:rPr>
        <w:t xml:space="preserve"> off-campus, or research help</w:t>
      </w:r>
      <w:r w:rsidR="003E27DE" w:rsidRPr="00E55933">
        <w:rPr>
          <w:rFonts w:ascii="Arial" w:hAnsi="Arial" w:cs="Arial"/>
          <w:sz w:val="24"/>
          <w:szCs w:val="24"/>
          <w:lang w:val="fr-FR"/>
        </w:rPr>
        <w:t>, your college l</w:t>
      </w:r>
      <w:r w:rsidR="00287AB7" w:rsidRPr="00E55933">
        <w:rPr>
          <w:rFonts w:ascii="Arial" w:hAnsi="Arial" w:cs="Arial"/>
          <w:sz w:val="24"/>
          <w:szCs w:val="24"/>
          <w:lang w:val="fr-FR"/>
        </w:rPr>
        <w:t xml:space="preserve">ibrarians will usually be happy to help in the first instance. </w:t>
      </w:r>
    </w:p>
    <w:p w:rsidR="00287AB7" w:rsidRPr="00E55933" w:rsidRDefault="00287AB7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287AB7" w:rsidRPr="00E55933" w:rsidRDefault="00287AB7" w:rsidP="00287AB7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E55933">
        <w:rPr>
          <w:rFonts w:ascii="Arial" w:hAnsi="Arial" w:cs="Arial"/>
          <w:sz w:val="24"/>
          <w:szCs w:val="24"/>
          <w:lang w:val="fr-FR"/>
        </w:rPr>
        <w:t>You’ll also find the answers to lots of questions in the guides, tutorials and information on Brookes</w:t>
      </w:r>
      <w:r w:rsidR="00A95F95" w:rsidRPr="00E55933">
        <w:rPr>
          <w:rFonts w:ascii="Arial" w:hAnsi="Arial" w:cs="Arial"/>
          <w:sz w:val="24"/>
          <w:szCs w:val="24"/>
          <w:lang w:val="fr-FR"/>
        </w:rPr>
        <w:t xml:space="preserve"> Library’s Education</w:t>
      </w:r>
      <w:r w:rsidR="00043E08" w:rsidRPr="00E55933">
        <w:rPr>
          <w:rFonts w:ascii="Arial" w:hAnsi="Arial" w:cs="Arial"/>
          <w:sz w:val="24"/>
          <w:szCs w:val="24"/>
          <w:lang w:val="fr-FR"/>
        </w:rPr>
        <w:t xml:space="preserve"> and Early Childhood Subject Help </w:t>
      </w:r>
      <w:r w:rsidR="00A95F95" w:rsidRPr="00E55933">
        <w:rPr>
          <w:rFonts w:ascii="Arial" w:hAnsi="Arial" w:cs="Arial"/>
          <w:sz w:val="24"/>
          <w:szCs w:val="24"/>
          <w:lang w:val="fr-FR"/>
        </w:rPr>
        <w:t xml:space="preserve">page: </w:t>
      </w:r>
      <w:hyperlink r:id="rId17" w:history="1">
        <w:r w:rsidR="00CD719E" w:rsidRPr="00E55933">
          <w:rPr>
            <w:rStyle w:val="Hyperlink"/>
            <w:rFonts w:ascii="Arial" w:hAnsi="Arial" w:cs="Arial"/>
            <w:b/>
            <w:sz w:val="24"/>
            <w:szCs w:val="24"/>
            <w:lang w:val="fr-FR"/>
          </w:rPr>
          <w:t>https://www.brookes.ac.uk/library/subject-help/education-and-early-years---early-childhood-studies/</w:t>
        </w:r>
      </w:hyperlink>
      <w:r w:rsidRPr="00E55933">
        <w:rPr>
          <w:rFonts w:ascii="Arial" w:hAnsi="Arial" w:cs="Arial"/>
          <w:sz w:val="24"/>
          <w:szCs w:val="24"/>
          <w:u w:val="single"/>
          <w:lang w:val="fr-FR"/>
        </w:rPr>
        <w:t xml:space="preserve">  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   </w:t>
      </w:r>
    </w:p>
    <w:p w:rsidR="00287AB7" w:rsidRPr="00E55933" w:rsidRDefault="00287AB7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p w:rsidR="00704D7A" w:rsidRDefault="00287AB7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  <w:r w:rsidRPr="00E55933">
        <w:rPr>
          <w:rFonts w:ascii="Arial" w:hAnsi="Arial" w:cs="Arial"/>
          <w:sz w:val="24"/>
          <w:szCs w:val="24"/>
          <w:lang w:val="fr-FR"/>
        </w:rPr>
        <w:t xml:space="preserve">However, if you need to, you’re welcome to contact the Education Librarians, </w:t>
      </w:r>
      <w:r w:rsidRPr="00E55933">
        <w:rPr>
          <w:rFonts w:ascii="Arial" w:hAnsi="Arial" w:cs="Arial"/>
          <w:b/>
          <w:sz w:val="24"/>
          <w:szCs w:val="24"/>
          <w:lang w:val="fr-FR"/>
        </w:rPr>
        <w:t>Hazel Rothera</w:t>
      </w:r>
      <w:r w:rsidRPr="00E55933">
        <w:rPr>
          <w:rFonts w:ascii="Arial" w:hAnsi="Arial" w:cs="Arial"/>
          <w:sz w:val="24"/>
          <w:szCs w:val="24"/>
          <w:lang w:val="fr-FR"/>
        </w:rPr>
        <w:t xml:space="preserve"> and </w:t>
      </w:r>
      <w:r w:rsidR="00CD719E" w:rsidRPr="00E55933">
        <w:rPr>
          <w:rFonts w:ascii="Arial" w:hAnsi="Arial" w:cs="Arial"/>
          <w:b/>
          <w:sz w:val="24"/>
          <w:szCs w:val="24"/>
          <w:lang w:val="fr-FR"/>
        </w:rPr>
        <w:t>Charlotte Olehnovics</w:t>
      </w:r>
      <w:r w:rsidRPr="00E55933">
        <w:rPr>
          <w:rFonts w:ascii="Arial" w:hAnsi="Arial" w:cs="Arial"/>
          <w:sz w:val="24"/>
          <w:szCs w:val="24"/>
          <w:lang w:val="fr-FR"/>
        </w:rPr>
        <w:t>, at Oxford Brookes</w:t>
      </w:r>
      <w:r w:rsidR="00704D7A" w:rsidRPr="00E55933">
        <w:rPr>
          <w:rFonts w:ascii="Arial" w:hAnsi="Arial" w:cs="Arial"/>
          <w:sz w:val="24"/>
          <w:szCs w:val="24"/>
          <w:lang w:val="fr-FR"/>
        </w:rPr>
        <w:t>:</w:t>
      </w:r>
    </w:p>
    <w:p w:rsidR="00D23A8E" w:rsidRPr="00E55933" w:rsidRDefault="00D23A8E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</w:p>
    <w:p w:rsidR="004F6CA1" w:rsidRPr="00E55933" w:rsidRDefault="004F6CA1" w:rsidP="00EB2852">
      <w:pPr>
        <w:pStyle w:val="NoSpacing"/>
        <w:rPr>
          <w:rFonts w:ascii="Arial" w:hAnsi="Arial" w:cs="Arial"/>
          <w:sz w:val="24"/>
          <w:szCs w:val="24"/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0"/>
        <w:gridCol w:w="7808"/>
      </w:tblGrid>
      <w:tr w:rsidR="00043E08" w:rsidRPr="00E55933" w:rsidTr="00704D7A">
        <w:tc>
          <w:tcPr>
            <w:tcW w:w="0" w:type="auto"/>
            <w:shd w:val="clear" w:color="auto" w:fill="auto"/>
          </w:tcPr>
          <w:p w:rsidR="00043E08" w:rsidRPr="00E55933" w:rsidRDefault="00043E08" w:rsidP="00D619AB">
            <w:pPr>
              <w:pStyle w:val="NoSpacing"/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Phone :</w:t>
            </w:r>
          </w:p>
        </w:tc>
        <w:tc>
          <w:tcPr>
            <w:tcW w:w="0" w:type="auto"/>
            <w:shd w:val="clear" w:color="auto" w:fill="auto"/>
          </w:tcPr>
          <w:p w:rsidR="00043E08" w:rsidRPr="00E55933" w:rsidRDefault="00043E08" w:rsidP="00314A32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sz w:val="24"/>
                <w:szCs w:val="24"/>
                <w:lang w:val="fr-FR"/>
              </w:rPr>
              <w:t>01865 488220 daytime Mon-Fri</w:t>
            </w:r>
          </w:p>
        </w:tc>
      </w:tr>
      <w:tr w:rsidR="00043E08" w:rsidRPr="00E55933" w:rsidTr="00704D7A">
        <w:tc>
          <w:tcPr>
            <w:tcW w:w="0" w:type="auto"/>
            <w:shd w:val="clear" w:color="auto" w:fill="auto"/>
          </w:tcPr>
          <w:p w:rsidR="00043E08" w:rsidRPr="00E55933" w:rsidRDefault="00043E08" w:rsidP="00D619AB">
            <w:pPr>
              <w:pStyle w:val="NoSpacing"/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Email :</w:t>
            </w:r>
          </w:p>
        </w:tc>
        <w:tc>
          <w:tcPr>
            <w:tcW w:w="0" w:type="auto"/>
            <w:shd w:val="clear" w:color="auto" w:fill="auto"/>
          </w:tcPr>
          <w:p w:rsidR="00043E08" w:rsidRPr="00E55933" w:rsidRDefault="00EC6E91" w:rsidP="00D619AB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hyperlink r:id="rId18" w:history="1">
              <w:r w:rsidR="00043E08" w:rsidRPr="00E55933">
                <w:rPr>
                  <w:rStyle w:val="Hyperlink"/>
                  <w:rFonts w:ascii="Arial" w:eastAsia="Times" w:hAnsi="Arial" w:cs="Arial"/>
                  <w:sz w:val="24"/>
                  <w:szCs w:val="24"/>
                  <w:lang w:val="fr-FR"/>
                </w:rPr>
                <w:t>educationlibrarians@brookes.ac.uk</w:t>
              </w:r>
            </w:hyperlink>
            <w:r w:rsidR="00043E08" w:rsidRPr="00E55933">
              <w:rPr>
                <w:rFonts w:ascii="Arial" w:eastAsia="Times" w:hAnsi="Arial" w:cs="Arial"/>
                <w:sz w:val="24"/>
                <w:szCs w:val="24"/>
                <w:u w:val="single"/>
                <w:lang w:val="fr-FR"/>
              </w:rPr>
              <w:t xml:space="preserve"> </w:t>
            </w:r>
          </w:p>
        </w:tc>
      </w:tr>
      <w:tr w:rsidR="00043E08" w:rsidRPr="00E55933" w:rsidTr="00704D7A">
        <w:tc>
          <w:tcPr>
            <w:tcW w:w="0" w:type="auto"/>
            <w:shd w:val="clear" w:color="auto" w:fill="auto"/>
          </w:tcPr>
          <w:p w:rsidR="00043E08" w:rsidRPr="00E55933" w:rsidRDefault="00CD719E" w:rsidP="00D619AB">
            <w:pPr>
              <w:pStyle w:val="NoSpacing"/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Google Hangout</w:t>
            </w:r>
            <w:r w:rsidR="00043E08" w:rsidRPr="00E55933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 :</w:t>
            </w:r>
          </w:p>
        </w:tc>
        <w:tc>
          <w:tcPr>
            <w:tcW w:w="0" w:type="auto"/>
            <w:shd w:val="clear" w:color="auto" w:fill="auto"/>
          </w:tcPr>
          <w:p w:rsidR="00043E08" w:rsidRPr="00E55933" w:rsidRDefault="00623553" w:rsidP="00CD719E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sz w:val="24"/>
                <w:szCs w:val="24"/>
                <w:lang w:val="fr-FR"/>
              </w:rPr>
              <w:t>email us to schedule a Google Hangout session for in-depth online help</w:t>
            </w:r>
          </w:p>
        </w:tc>
      </w:tr>
      <w:tr w:rsidR="00043E08" w:rsidRPr="00E55933" w:rsidTr="00704D7A">
        <w:tc>
          <w:tcPr>
            <w:tcW w:w="0" w:type="auto"/>
            <w:shd w:val="clear" w:color="auto" w:fill="auto"/>
          </w:tcPr>
          <w:p w:rsidR="00043E08" w:rsidRPr="00E55933" w:rsidRDefault="00043E08" w:rsidP="00D619AB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Facebook </w:t>
            </w:r>
            <w:r w:rsidRPr="00E55933">
              <w:rPr>
                <w:rFonts w:ascii="Arial" w:eastAsia="Times" w:hAnsi="Arial" w:cs="Arial"/>
                <w:sz w:val="24"/>
                <w:szCs w:val="24"/>
                <w:lang w:val="fr-FR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043E08" w:rsidRPr="00E55933" w:rsidRDefault="00043E08" w:rsidP="00D619AB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post a question at </w:t>
            </w:r>
            <w:hyperlink r:id="rId19" w:history="1">
              <w:r w:rsidR="00CD719E" w:rsidRPr="00E55933">
                <w:rPr>
                  <w:rStyle w:val="Hyperlink"/>
                  <w:rFonts w:ascii="Arial" w:eastAsia="Times" w:hAnsi="Arial" w:cs="Arial"/>
                  <w:sz w:val="24"/>
                  <w:szCs w:val="24"/>
                  <w:lang w:val="fr-FR"/>
                </w:rPr>
                <w:t>https://www.facebook.com/harcourtlibrary</w:t>
              </w:r>
            </w:hyperlink>
            <w:r w:rsidRPr="00E55933">
              <w:rPr>
                <w:rFonts w:ascii="Arial" w:eastAsia="Times" w:hAnsi="Arial" w:cs="Arial"/>
                <w:sz w:val="24"/>
                <w:szCs w:val="24"/>
                <w:u w:val="single"/>
                <w:lang w:val="fr-FR"/>
              </w:rPr>
              <w:t xml:space="preserve"> </w:t>
            </w:r>
          </w:p>
        </w:tc>
      </w:tr>
      <w:tr w:rsidR="00043E08" w:rsidRPr="00E55933" w:rsidTr="00704D7A">
        <w:tc>
          <w:tcPr>
            <w:tcW w:w="0" w:type="auto"/>
            <w:shd w:val="clear" w:color="auto" w:fill="auto"/>
          </w:tcPr>
          <w:p w:rsidR="00043E08" w:rsidRPr="00E55933" w:rsidRDefault="00043E08" w:rsidP="00D619AB">
            <w:pPr>
              <w:pStyle w:val="NoSpacing"/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b/>
                <w:sz w:val="24"/>
                <w:szCs w:val="24"/>
                <w:lang w:val="fr-FR"/>
              </w:rPr>
              <w:t>Twitter :</w:t>
            </w:r>
          </w:p>
        </w:tc>
        <w:tc>
          <w:tcPr>
            <w:tcW w:w="0" w:type="auto"/>
            <w:shd w:val="clear" w:color="auto" w:fill="auto"/>
          </w:tcPr>
          <w:p w:rsidR="00043E08" w:rsidRPr="00E55933" w:rsidRDefault="00043E08" w:rsidP="00D619AB">
            <w:pPr>
              <w:pStyle w:val="NoSpacing"/>
              <w:rPr>
                <w:rFonts w:ascii="Arial" w:eastAsia="Times" w:hAnsi="Arial" w:cs="Arial"/>
                <w:sz w:val="24"/>
                <w:szCs w:val="24"/>
                <w:lang w:val="fr-FR"/>
              </w:rPr>
            </w:pPr>
            <w:r w:rsidRPr="00E55933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Tweet to </w:t>
            </w:r>
            <w:r w:rsidRPr="00E55933">
              <w:rPr>
                <w:rFonts w:ascii="Arial" w:eastAsia="Times" w:hAnsi="Arial" w:cs="Arial"/>
                <w:color w:val="0000FF"/>
                <w:sz w:val="24"/>
                <w:szCs w:val="24"/>
                <w:u w:val="single"/>
                <w:lang w:val="fr-FR"/>
              </w:rPr>
              <w:t>@brookeseduclibs</w:t>
            </w:r>
            <w:r w:rsidR="00F34251" w:rsidRPr="00E55933">
              <w:rPr>
                <w:rFonts w:ascii="Arial" w:eastAsia="Times" w:hAnsi="Arial" w:cs="Arial"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74538A" w:rsidRPr="00E55933" w:rsidRDefault="0074538A" w:rsidP="00CD719E">
      <w:pPr>
        <w:rPr>
          <w:sz w:val="24"/>
          <w:szCs w:val="24"/>
        </w:rPr>
      </w:pPr>
    </w:p>
    <w:sectPr w:rsidR="0074538A" w:rsidRPr="00E55933" w:rsidSect="00CD719E">
      <w:footerReference w:type="default" r:id="rId20"/>
      <w:headerReference w:type="first" r:id="rId21"/>
      <w:footerReference w:type="first" r:id="rId22"/>
      <w:pgSz w:w="11906" w:h="16838"/>
      <w:pgMar w:top="851" w:right="851" w:bottom="851" w:left="851" w:header="19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3" w:rsidRDefault="005F32F3" w:rsidP="00B3098C">
      <w:r>
        <w:separator/>
      </w:r>
    </w:p>
  </w:endnote>
  <w:endnote w:type="continuationSeparator" w:id="0">
    <w:p w:rsidR="005F32F3" w:rsidRDefault="005F32F3" w:rsidP="00B3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91" w:rsidRPr="00EC6E91" w:rsidRDefault="00EC6E91">
    <w:pPr>
      <w:pStyle w:val="Footer"/>
      <w:rPr>
        <w:sz w:val="16"/>
        <w:szCs w:val="16"/>
      </w:rPr>
    </w:pPr>
    <w:r w:rsidRPr="00EC6E91">
      <w:rPr>
        <w:sz w:val="16"/>
        <w:szCs w:val="16"/>
      </w:rPr>
      <w:fldChar w:fldCharType="begin"/>
    </w:r>
    <w:r w:rsidRPr="00EC6E91">
      <w:rPr>
        <w:sz w:val="16"/>
        <w:szCs w:val="16"/>
      </w:rPr>
      <w:instrText xml:space="preserve"> PAGE   \* MERGEFORMAT </w:instrText>
    </w:r>
    <w:r w:rsidRPr="00EC6E91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EC6E91">
      <w:rPr>
        <w:noProof/>
        <w:sz w:val="16"/>
        <w:szCs w:val="16"/>
      </w:rPr>
      <w:fldChar w:fldCharType="end"/>
    </w:r>
  </w:p>
  <w:p w:rsidR="00EB2852" w:rsidRPr="00EC6E91" w:rsidRDefault="00EC6E91" w:rsidP="00EC6E91">
    <w:pPr>
      <w:pStyle w:val="Footer"/>
      <w:jc w:val="right"/>
      <w:rPr>
        <w:sz w:val="16"/>
        <w:szCs w:val="16"/>
      </w:rPr>
    </w:pPr>
    <w:r w:rsidRPr="00EC6E91">
      <w:rPr>
        <w:sz w:val="16"/>
        <w:szCs w:val="16"/>
      </w:rPr>
      <w:t>Hazel Rothera, September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8C" w:rsidRDefault="00B3098C">
    <w:pPr>
      <w:pStyle w:val="Footer"/>
    </w:pPr>
    <w:r w:rsidRPr="00A163A4">
      <w:rPr>
        <w:rFonts w:ascii="Arial Black" w:hAnsi="Arial Black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3" w:rsidRDefault="005F32F3" w:rsidP="00B3098C">
      <w:r>
        <w:separator/>
      </w:r>
    </w:p>
  </w:footnote>
  <w:footnote w:type="continuationSeparator" w:id="0">
    <w:p w:rsidR="005F32F3" w:rsidRDefault="005F32F3" w:rsidP="00B30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8C" w:rsidRDefault="00EC6E9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3pt;margin-top:-61.9pt;width:263.25pt;height:55.5pt;z-index:251657216" filled="f" stroked="f">
          <v:textbox>
            <w:txbxContent>
              <w:p w:rsidR="00B3098C" w:rsidRPr="00B3098C" w:rsidRDefault="00B3098C">
                <w:pPr>
                  <w:rPr>
                    <w:rFonts w:ascii="Arial Black" w:hAnsi="Arial Black"/>
                    <w:sz w:val="48"/>
                    <w:szCs w:val="48"/>
                  </w:rPr>
                </w:pPr>
                <w:r w:rsidRPr="00B3098C">
                  <w:rPr>
                    <w:rFonts w:ascii="Arial Black" w:hAnsi="Arial Black"/>
                    <w:sz w:val="48"/>
                    <w:szCs w:val="48"/>
                  </w:rPr>
                  <w:t>LIBRARY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82.7pt;margin-top:-69.8pt;width:141.75pt;height:59.25pt;z-index:251658240" filled="f" stroked="f">
          <v:textbox>
            <w:txbxContent>
              <w:p w:rsidR="00B3098C" w:rsidRDefault="00EC6E91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6" type="#_x0000_t75" alt="Description: LogoBLACKmid.tif" style="width:124.5pt;height:49.5pt;visibility:visible">
                      <v:imagedata r:id="rId1" o:title="LogoBLACKmid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3DC"/>
    <w:rsid w:val="00043E08"/>
    <w:rsid w:val="00055579"/>
    <w:rsid w:val="00085900"/>
    <w:rsid w:val="000E2EA8"/>
    <w:rsid w:val="001014E8"/>
    <w:rsid w:val="00235060"/>
    <w:rsid w:val="00287AB7"/>
    <w:rsid w:val="0029559F"/>
    <w:rsid w:val="002D7436"/>
    <w:rsid w:val="002F742C"/>
    <w:rsid w:val="003066AF"/>
    <w:rsid w:val="00314A32"/>
    <w:rsid w:val="003E27DE"/>
    <w:rsid w:val="004266D0"/>
    <w:rsid w:val="0049028D"/>
    <w:rsid w:val="004C443D"/>
    <w:rsid w:val="004F6CA1"/>
    <w:rsid w:val="00505B13"/>
    <w:rsid w:val="00570F7E"/>
    <w:rsid w:val="005B5E1C"/>
    <w:rsid w:val="005F32F3"/>
    <w:rsid w:val="00623553"/>
    <w:rsid w:val="006673DC"/>
    <w:rsid w:val="0066769C"/>
    <w:rsid w:val="006F5BF0"/>
    <w:rsid w:val="00704D7A"/>
    <w:rsid w:val="00727F91"/>
    <w:rsid w:val="0074538A"/>
    <w:rsid w:val="00772141"/>
    <w:rsid w:val="007A0322"/>
    <w:rsid w:val="007B2276"/>
    <w:rsid w:val="007C104A"/>
    <w:rsid w:val="007C243C"/>
    <w:rsid w:val="007D24F2"/>
    <w:rsid w:val="008174F5"/>
    <w:rsid w:val="008530D0"/>
    <w:rsid w:val="008B0D59"/>
    <w:rsid w:val="00920555"/>
    <w:rsid w:val="009259A4"/>
    <w:rsid w:val="009416D2"/>
    <w:rsid w:val="009446D9"/>
    <w:rsid w:val="00950E97"/>
    <w:rsid w:val="009B4929"/>
    <w:rsid w:val="009C5B2F"/>
    <w:rsid w:val="00A10234"/>
    <w:rsid w:val="00A95F95"/>
    <w:rsid w:val="00AB0D9B"/>
    <w:rsid w:val="00B3098C"/>
    <w:rsid w:val="00B33AE2"/>
    <w:rsid w:val="00B80145"/>
    <w:rsid w:val="00B91262"/>
    <w:rsid w:val="00B915EE"/>
    <w:rsid w:val="00C5112A"/>
    <w:rsid w:val="00C93DB3"/>
    <w:rsid w:val="00C95EFF"/>
    <w:rsid w:val="00CA7907"/>
    <w:rsid w:val="00CB23DC"/>
    <w:rsid w:val="00CB72B7"/>
    <w:rsid w:val="00CC3E5D"/>
    <w:rsid w:val="00CD719E"/>
    <w:rsid w:val="00D23A8E"/>
    <w:rsid w:val="00D241A1"/>
    <w:rsid w:val="00D619AB"/>
    <w:rsid w:val="00D73117"/>
    <w:rsid w:val="00DA4990"/>
    <w:rsid w:val="00DA655B"/>
    <w:rsid w:val="00DC0F73"/>
    <w:rsid w:val="00DC2F78"/>
    <w:rsid w:val="00DF43E7"/>
    <w:rsid w:val="00E06E63"/>
    <w:rsid w:val="00E225EF"/>
    <w:rsid w:val="00E37729"/>
    <w:rsid w:val="00E55933"/>
    <w:rsid w:val="00E6733E"/>
    <w:rsid w:val="00E84948"/>
    <w:rsid w:val="00EB2852"/>
    <w:rsid w:val="00EC6E91"/>
    <w:rsid w:val="00EF243B"/>
    <w:rsid w:val="00F34251"/>
    <w:rsid w:val="00F93A3C"/>
    <w:rsid w:val="00FC122F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52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852"/>
    <w:pPr>
      <w:keepNext/>
      <w:keepLines/>
      <w:spacing w:before="480" w:after="0"/>
      <w:outlineLvl w:val="0"/>
    </w:pPr>
    <w:rPr>
      <w:rFonts w:ascii="Arial Black" w:hAnsi="Arial Black"/>
      <w:b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852"/>
    <w:pPr>
      <w:keepNext/>
      <w:keepLines/>
      <w:spacing w:before="200" w:after="0"/>
      <w:outlineLvl w:val="1"/>
    </w:pPr>
    <w:rPr>
      <w:b/>
      <w:bCs/>
      <w:color w:val="4F81BD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2852"/>
    <w:pPr>
      <w:keepNext/>
      <w:keepLines/>
      <w:spacing w:before="200" w:after="0"/>
      <w:outlineLvl w:val="2"/>
    </w:pPr>
    <w:rPr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85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85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85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85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85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85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852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EB2852"/>
    <w:rPr>
      <w:rFonts w:ascii="Arial Black" w:eastAsia="Times New Roman" w:hAnsi="Arial Black" w:cs="Times New Roman"/>
      <w:b/>
      <w:bCs/>
      <w:sz w:val="72"/>
      <w:szCs w:val="28"/>
    </w:rPr>
  </w:style>
  <w:style w:type="character" w:customStyle="1" w:styleId="Heading2Char">
    <w:name w:val="Heading 2 Char"/>
    <w:link w:val="Heading2"/>
    <w:uiPriority w:val="9"/>
    <w:rsid w:val="00EB2852"/>
    <w:rPr>
      <w:rFonts w:ascii="Arial" w:eastAsia="Times New Roman" w:hAnsi="Arial" w:cs="Times New Roman"/>
      <w:b/>
      <w:bCs/>
      <w:color w:val="4F81BD"/>
      <w:sz w:val="32"/>
      <w:szCs w:val="26"/>
    </w:rPr>
  </w:style>
  <w:style w:type="table" w:styleId="TableGrid">
    <w:name w:val="Table Grid"/>
    <w:basedOn w:val="TableNormal"/>
    <w:rsid w:val="00704D7A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742C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EB2852"/>
    <w:rPr>
      <w:rFonts w:ascii="Arial" w:eastAsia="Times New Roman" w:hAnsi="Arial" w:cs="Times New Roman"/>
      <w:b/>
      <w:bCs/>
      <w:color w:val="4F81BD"/>
      <w:sz w:val="24"/>
    </w:rPr>
  </w:style>
  <w:style w:type="character" w:customStyle="1" w:styleId="Heading4Char">
    <w:name w:val="Heading 4 Char"/>
    <w:link w:val="Heading4"/>
    <w:uiPriority w:val="9"/>
    <w:semiHidden/>
    <w:rsid w:val="00EB285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EB285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EB285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EB285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EB285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B285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85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285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B285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85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B28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B2852"/>
    <w:rPr>
      <w:b/>
      <w:bCs/>
    </w:rPr>
  </w:style>
  <w:style w:type="character" w:styleId="Emphasis">
    <w:name w:val="Emphasis"/>
    <w:uiPriority w:val="20"/>
    <w:qFormat/>
    <w:rsid w:val="00EB2852"/>
    <w:rPr>
      <w:i/>
      <w:iCs/>
    </w:rPr>
  </w:style>
  <w:style w:type="paragraph" w:styleId="ListParagraph">
    <w:name w:val="List Paragraph"/>
    <w:basedOn w:val="Normal"/>
    <w:uiPriority w:val="34"/>
    <w:qFormat/>
    <w:rsid w:val="00EB28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852"/>
    <w:rPr>
      <w:rFonts w:ascii="Calibri" w:hAnsi="Calibri"/>
      <w:i/>
      <w:iCs/>
      <w:color w:val="000000"/>
    </w:rPr>
  </w:style>
  <w:style w:type="character" w:customStyle="1" w:styleId="QuoteChar">
    <w:name w:val="Quote Char"/>
    <w:link w:val="Quote"/>
    <w:uiPriority w:val="29"/>
    <w:rsid w:val="00EB285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852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B2852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EB2852"/>
    <w:rPr>
      <w:i/>
      <w:iCs/>
      <w:color w:val="808080"/>
    </w:rPr>
  </w:style>
  <w:style w:type="character" w:styleId="IntenseEmphasis">
    <w:name w:val="Intense Emphasis"/>
    <w:uiPriority w:val="21"/>
    <w:qFormat/>
    <w:rsid w:val="00EB285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B285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B285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B285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85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es.ac.uk/library/partner/" TargetMode="External"/><Relationship Id="rId13" Type="http://schemas.openxmlformats.org/officeDocument/2006/relationships/hyperlink" Target="https://oxfordbrookes.on.worldcat.org/myaccount" TargetMode="External"/><Relationship Id="rId18" Type="http://schemas.openxmlformats.org/officeDocument/2006/relationships/hyperlink" Target="mailto:educationlibrarians@brookes.ac.u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hyperlink" Target="https://www.brookes.ac.uk/" TargetMode="External"/><Relationship Id="rId17" Type="http://schemas.openxmlformats.org/officeDocument/2006/relationships/hyperlink" Target="https://www.brookes.ac.uk/library/subject-help/education-and-early-years---early-childhood-studie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harcourtlibrary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rookes.ac.uk/library/site-libraries/harcourt-hill-library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hlibenquiries@brookes.ac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rookes.ac.uk/library/resources/e-resources/finding-e-books/" TargetMode="External"/><Relationship Id="rId19" Type="http://schemas.openxmlformats.org/officeDocument/2006/relationships/hyperlink" Target="https://www.facebook.com/harcourt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okes.ac.uk/library/subject-help/education-and-early-years---early-childhood-studies/" TargetMode="External"/><Relationship Id="rId14" Type="http://schemas.openxmlformats.org/officeDocument/2006/relationships/hyperlink" Target="bit.ly/hhlibvtour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6901</CharactersWithSpaces>
  <SharedDoc>false</SharedDoc>
  <HLinks>
    <vt:vector size="84" baseType="variant">
      <vt:variant>
        <vt:i4>2555958</vt:i4>
      </vt:variant>
      <vt:variant>
        <vt:i4>39</vt:i4>
      </vt:variant>
      <vt:variant>
        <vt:i4>0</vt:i4>
      </vt:variant>
      <vt:variant>
        <vt:i4>5</vt:i4>
      </vt:variant>
      <vt:variant>
        <vt:lpwstr>http://www.facebook.com/harcourtlibrary</vt:lpwstr>
      </vt:variant>
      <vt:variant>
        <vt:lpwstr/>
      </vt:variant>
      <vt:variant>
        <vt:i4>6160446</vt:i4>
      </vt:variant>
      <vt:variant>
        <vt:i4>36</vt:i4>
      </vt:variant>
      <vt:variant>
        <vt:i4>0</vt:i4>
      </vt:variant>
      <vt:variant>
        <vt:i4>5</vt:i4>
      </vt:variant>
      <vt:variant>
        <vt:lpwstr>mailto:educationlibrarians@brookes.ac.uk</vt:lpwstr>
      </vt:variant>
      <vt:variant>
        <vt:lpwstr/>
      </vt:variant>
      <vt:variant>
        <vt:i4>3539057</vt:i4>
      </vt:variant>
      <vt:variant>
        <vt:i4>33</vt:i4>
      </vt:variant>
      <vt:variant>
        <vt:i4>0</vt:i4>
      </vt:variant>
      <vt:variant>
        <vt:i4>5</vt:i4>
      </vt:variant>
      <vt:variant>
        <vt:lpwstr>http://www.brookes.ac.uk/library/subject-help/education-and-early-years---early-childhood-studies/</vt:lpwstr>
      </vt:variant>
      <vt:variant>
        <vt:lpwstr/>
      </vt:variant>
      <vt:variant>
        <vt:i4>2555958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http://www.facebook.com/harcourtlibrary</vt:lpwstr>
      </vt:variant>
      <vt:variant>
        <vt:lpwstr/>
      </vt:variant>
      <vt:variant>
        <vt:i4>524406</vt:i4>
      </vt:variant>
      <vt:variant>
        <vt:i4>27</vt:i4>
      </vt:variant>
      <vt:variant>
        <vt:i4>0</vt:i4>
      </vt:variant>
      <vt:variant>
        <vt:i4>5</vt:i4>
      </vt:variant>
      <vt:variant>
        <vt:lpwstr>mailto:hhlibenquiries@brookes.ac.uk</vt:lpwstr>
      </vt:variant>
      <vt:variant>
        <vt:lpwstr/>
      </vt:variant>
      <vt:variant>
        <vt:i4>1310728</vt:i4>
      </vt:variant>
      <vt:variant>
        <vt:i4>24</vt:i4>
      </vt:variant>
      <vt:variant>
        <vt:i4>0</vt:i4>
      </vt:variant>
      <vt:variant>
        <vt:i4>5</vt:i4>
      </vt:variant>
      <vt:variant>
        <vt:lpwstr>http://www.brookes.ac.uk/library/site-libraries/harcourt-hill-library/virtual-tour-1/</vt:lpwstr>
      </vt:variant>
      <vt:variant>
        <vt:lpwstr/>
      </vt:variant>
      <vt:variant>
        <vt:i4>4456475</vt:i4>
      </vt:variant>
      <vt:variant>
        <vt:i4>21</vt:i4>
      </vt:variant>
      <vt:variant>
        <vt:i4>0</vt:i4>
      </vt:variant>
      <vt:variant>
        <vt:i4>5</vt:i4>
      </vt:variant>
      <vt:variant>
        <vt:lpwstr>https://www.brookes.ac.uk/library/library-services/borrowing/photocopying-service-for-our-staff-and-students/</vt:lpwstr>
      </vt:variant>
      <vt:variant>
        <vt:lpwstr/>
      </vt:variant>
      <vt:variant>
        <vt:i4>1572928</vt:i4>
      </vt:variant>
      <vt:variant>
        <vt:i4>18</vt:i4>
      </vt:variant>
      <vt:variant>
        <vt:i4>0</vt:i4>
      </vt:variant>
      <vt:variant>
        <vt:i4>5</vt:i4>
      </vt:variant>
      <vt:variant>
        <vt:lpwstr>http://capitadiscovery.co.uk/brookes/account</vt:lpwstr>
      </vt:variant>
      <vt:variant>
        <vt:lpwstr/>
      </vt:variant>
      <vt:variant>
        <vt:i4>1703952</vt:i4>
      </vt:variant>
      <vt:variant>
        <vt:i4>15</vt:i4>
      </vt:variant>
      <vt:variant>
        <vt:i4>0</vt:i4>
      </vt:variant>
      <vt:variant>
        <vt:i4>5</vt:i4>
      </vt:variant>
      <vt:variant>
        <vt:lpwstr>http://www.brookes.ac.uk/</vt:lpwstr>
      </vt:variant>
      <vt:variant>
        <vt:lpwstr/>
      </vt:variant>
      <vt:variant>
        <vt:i4>6881337</vt:i4>
      </vt:variant>
      <vt:variant>
        <vt:i4>12</vt:i4>
      </vt:variant>
      <vt:variant>
        <vt:i4>0</vt:i4>
      </vt:variant>
      <vt:variant>
        <vt:i4>5</vt:i4>
      </vt:variant>
      <vt:variant>
        <vt:lpwstr>http://www.brookes.ac.uk/library/site-libraries/harcourt-hill-library/</vt:lpwstr>
      </vt:variant>
      <vt:variant>
        <vt:lpwstr/>
      </vt:variant>
      <vt:variant>
        <vt:i4>1900565</vt:i4>
      </vt:variant>
      <vt:variant>
        <vt:i4>9</vt:i4>
      </vt:variant>
      <vt:variant>
        <vt:i4>0</vt:i4>
      </vt:variant>
      <vt:variant>
        <vt:i4>5</vt:i4>
      </vt:variant>
      <vt:variant>
        <vt:lpwstr>http://bit.ly/2aiFYd6</vt:lpwstr>
      </vt:variant>
      <vt:variant>
        <vt:lpwstr/>
      </vt:variant>
      <vt:variant>
        <vt:i4>7602227</vt:i4>
      </vt:variant>
      <vt:variant>
        <vt:i4>6</vt:i4>
      </vt:variant>
      <vt:variant>
        <vt:i4>0</vt:i4>
      </vt:variant>
      <vt:variant>
        <vt:i4>5</vt:i4>
      </vt:variant>
      <vt:variant>
        <vt:lpwstr>http://www.brookes.ac.uk/library/resources/e-resources/finding-e-books/</vt:lpwstr>
      </vt:variant>
      <vt:variant>
        <vt:lpwstr/>
      </vt:variant>
      <vt:variant>
        <vt:i4>3539057</vt:i4>
      </vt:variant>
      <vt:variant>
        <vt:i4>3</vt:i4>
      </vt:variant>
      <vt:variant>
        <vt:i4>0</vt:i4>
      </vt:variant>
      <vt:variant>
        <vt:i4>5</vt:i4>
      </vt:variant>
      <vt:variant>
        <vt:lpwstr>http://www.brookes.ac.uk/library/subject-help/education-and-early-years---early-childhood-studies/</vt:lpwstr>
      </vt:variant>
      <vt:variant>
        <vt:lpwstr/>
      </vt:variant>
      <vt:variant>
        <vt:i4>1507411</vt:i4>
      </vt:variant>
      <vt:variant>
        <vt:i4>0</vt:i4>
      </vt:variant>
      <vt:variant>
        <vt:i4>0</vt:i4>
      </vt:variant>
      <vt:variant>
        <vt:i4>5</vt:i4>
      </vt:variant>
      <vt:variant>
        <vt:lpwstr>http://www.brookes.ac.uk/library/partner.html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Rothera</dc:creator>
  <cp:lastModifiedBy>Hazel Rothera</cp:lastModifiedBy>
  <cp:revision>9</cp:revision>
  <cp:lastPrinted>2016-07-29T15:17:00Z</cp:lastPrinted>
  <dcterms:created xsi:type="dcterms:W3CDTF">2018-07-20T08:47:00Z</dcterms:created>
  <dcterms:modified xsi:type="dcterms:W3CDTF">2019-09-26T12:53:00Z</dcterms:modified>
</cp:coreProperties>
</file>