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Oxford Brookes University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Library </w:t>
      </w:r>
      <w:r w:rsidDel="00000000" w:rsidR="00000000" w:rsidRPr="00000000">
        <w:rPr>
          <w:rtl w:val="0"/>
        </w:rPr>
      </w:r>
    </w:p>
    <w:p w:rsidR="00000000" w:rsidDel="00000000" w:rsidP="00000000" w:rsidRDefault="00000000" w:rsidRPr="00000000" w14:paraId="0000001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Staff guide</w:t>
      </w:r>
      <w:r w:rsidDel="00000000" w:rsidR="00000000" w:rsidRPr="00000000">
        <w:rPr>
          <w:rtl w:val="0"/>
        </w:rPr>
      </w:r>
    </w:p>
    <w:p w:rsidR="00000000" w:rsidDel="00000000" w:rsidP="00000000" w:rsidRDefault="00000000" w:rsidRPr="00000000" w14:paraId="0000001C">
      <w:pPr>
        <w:rPr>
          <w:rFonts w:ascii="Calibri" w:cs="Calibri" w:eastAsia="Calibri" w:hAnsi="Calibri"/>
          <w:b w:val="0"/>
          <w:sz w:val="36"/>
          <w:szCs w:val="36"/>
          <w:vertAlign w:val="baseline"/>
        </w:rPr>
      </w:pPr>
      <w:r w:rsidDel="00000000" w:rsidR="00000000" w:rsidRPr="00000000">
        <w:rPr>
          <w:rtl w:val="0"/>
        </w:rPr>
      </w:r>
    </w:p>
    <w:p w:rsidR="00000000" w:rsidDel="00000000" w:rsidP="00000000" w:rsidRDefault="00000000" w:rsidRPr="00000000" w14:paraId="0000001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Welcome to Oxford Brookes University Library!  </w:t>
      </w:r>
    </w:p>
    <w:p w:rsidR="00000000" w:rsidDel="00000000" w:rsidP="00000000" w:rsidRDefault="00000000" w:rsidRPr="00000000" w14:paraId="0000001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All Brookes staff are welcome to use our 4 libraries, and this guide provides basic information about our service and how it can work for you.  </w:t>
      </w:r>
    </w:p>
    <w:p w:rsidR="00000000" w:rsidDel="00000000" w:rsidP="00000000" w:rsidRDefault="00000000" w:rsidRPr="00000000" w14:paraId="0000001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0">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Library Opening Hours</w:t>
      </w:r>
      <w:r w:rsidDel="00000000" w:rsidR="00000000" w:rsidRPr="00000000">
        <w:rPr>
          <w:rtl w:val="0"/>
        </w:rPr>
      </w:r>
    </w:p>
    <w:p w:rsidR="00000000" w:rsidDel="00000000" w:rsidP="00000000" w:rsidRDefault="00000000" w:rsidRPr="00000000" w14:paraId="00000021">
      <w:pPr>
        <w:rPr>
          <w:rFonts w:ascii="Calibri" w:cs="Calibri" w:eastAsia="Calibri" w:hAnsi="Calibri"/>
          <w:vertAlign w:val="baseline"/>
        </w:rPr>
      </w:pPr>
      <w:bookmarkStart w:colFirst="0" w:colLast="0" w:name="_gjdgxs" w:id="0"/>
      <w:bookmarkEnd w:id="0"/>
      <w:r w:rsidDel="00000000" w:rsidR="00000000" w:rsidRPr="00000000">
        <w:rPr>
          <w:rFonts w:ascii="Calibri" w:cs="Calibri" w:eastAsia="Calibri" w:hAnsi="Calibri"/>
          <w:vertAlign w:val="baseline"/>
          <w:rtl w:val="0"/>
        </w:rPr>
        <w:t xml:space="preserve">These are clearly given at </w:t>
      </w:r>
      <w:hyperlink r:id="rId6">
        <w:r w:rsidDel="00000000" w:rsidR="00000000" w:rsidRPr="00000000">
          <w:rPr>
            <w:rFonts w:ascii="Calibri" w:cs="Calibri" w:eastAsia="Calibri" w:hAnsi="Calibri"/>
            <w:color w:val="0000ff"/>
            <w:u w:val="single"/>
            <w:vertAlign w:val="baseline"/>
            <w:rtl w:val="0"/>
          </w:rPr>
          <w:t xml:space="preserve">https://www.brookes.ac.uk/library/</w:t>
        </w:r>
      </w:hyperlink>
      <w:r w:rsidDel="00000000" w:rsidR="00000000" w:rsidRPr="00000000">
        <w:fldChar w:fldCharType="begin"/>
        <w:instrText xml:space="preserve"> HYPERLINK "https://www.brookes.ac.uk/library/" </w:instrText>
        <w:fldChar w:fldCharType="separate"/>
      </w:r>
      <w:r w:rsidDel="00000000" w:rsidR="00000000" w:rsidRPr="00000000">
        <w:rPr>
          <w:rtl w:val="0"/>
        </w:rPr>
      </w:r>
    </w:p>
    <w:p w:rsidR="00000000" w:rsidDel="00000000" w:rsidP="00000000" w:rsidRDefault="00000000" w:rsidRPr="00000000" w14:paraId="00000022">
      <w:pPr>
        <w:rPr>
          <w:rFonts w:ascii="Calibri" w:cs="Calibri" w:eastAsia="Calibri" w:hAnsi="Calibri"/>
          <w:b w:val="0"/>
          <w:vertAlign w:val="baseline"/>
        </w:rPr>
      </w:pPr>
      <w:r w:rsidDel="00000000" w:rsidR="00000000" w:rsidRPr="00000000">
        <w:fldChar w:fldCharType="end"/>
      </w:r>
      <w:r w:rsidDel="00000000" w:rsidR="00000000" w:rsidRPr="00000000">
        <w:rPr>
          <w:rtl w:val="0"/>
        </w:rPr>
      </w:r>
    </w:p>
    <w:p w:rsidR="00000000" w:rsidDel="00000000" w:rsidP="00000000" w:rsidRDefault="00000000" w:rsidRPr="00000000" w14:paraId="00000023">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Headington Library (John Henry Brookes Building)</w:t>
      </w:r>
      <w:r w:rsidDel="00000000" w:rsidR="00000000" w:rsidRPr="00000000">
        <w:rPr>
          <w:rtl w:val="0"/>
        </w:rPr>
      </w:r>
    </w:p>
    <w:p w:rsidR="00000000" w:rsidDel="00000000" w:rsidP="00000000" w:rsidRDefault="00000000" w:rsidRPr="00000000" w14:paraId="00000024">
      <w:pPr>
        <w:rPr>
          <w:rFonts w:ascii="Calibri" w:cs="Calibri" w:eastAsia="Calibri" w:hAnsi="Calibri"/>
          <w:i w:val="0"/>
          <w:vertAlign w:val="baseline"/>
        </w:rPr>
      </w:pPr>
      <w:r w:rsidDel="00000000" w:rsidR="00000000" w:rsidRPr="00000000">
        <w:rPr>
          <w:rFonts w:ascii="Calibri" w:cs="Calibri" w:eastAsia="Calibri" w:hAnsi="Calibri"/>
          <w:i w:val="1"/>
          <w:vertAlign w:val="baseline"/>
          <w:rtl w:val="0"/>
        </w:rPr>
        <w:t xml:space="preserve">The largest library covering most academic disciplines and supporting all subjects taught on this campus</w:t>
      </w:r>
      <w:r w:rsidDel="00000000" w:rsidR="00000000" w:rsidRPr="00000000">
        <w:rPr>
          <w:rtl w:val="0"/>
        </w:rPr>
      </w:r>
    </w:p>
    <w:p w:rsidR="00000000" w:rsidDel="00000000" w:rsidP="00000000" w:rsidRDefault="00000000" w:rsidRPr="00000000" w14:paraId="0000002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Address:  Headington Campus, Headington, Oxford, OX3 0BP</w:t>
      </w:r>
    </w:p>
    <w:p w:rsidR="00000000" w:rsidDel="00000000" w:rsidP="00000000" w:rsidRDefault="00000000" w:rsidRPr="00000000" w14:paraId="0000002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Tel:           01865 483156</w:t>
      </w:r>
    </w:p>
    <w:p w:rsidR="00000000" w:rsidDel="00000000" w:rsidP="00000000" w:rsidRDefault="00000000" w:rsidRPr="00000000" w14:paraId="0000002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Email:      </w:t>
      </w:r>
      <w:hyperlink r:id="rId7">
        <w:r w:rsidDel="00000000" w:rsidR="00000000" w:rsidRPr="00000000">
          <w:rPr>
            <w:rFonts w:ascii="Calibri" w:cs="Calibri" w:eastAsia="Calibri" w:hAnsi="Calibri"/>
            <w:color w:val="0000ff"/>
            <w:u w:val="single"/>
            <w:vertAlign w:val="baseline"/>
            <w:rtl w:val="0"/>
          </w:rPr>
          <w:t xml:space="preserve">libraryenquiries@brookes.ac.uk</w:t>
        </w:r>
      </w:hyperlink>
      <w:r w:rsidDel="00000000" w:rsidR="00000000" w:rsidRPr="00000000">
        <w:rPr>
          <w:rFonts w:ascii="Calibri" w:cs="Calibri" w:eastAsia="Calibri" w:hAnsi="Calibri"/>
          <w:vertAlign w:val="baseline"/>
          <w:rtl w:val="0"/>
        </w:rPr>
        <w:t xml:space="preserve"> (general enquiries, help with </w:t>
      </w:r>
    </w:p>
    <w:p w:rsidR="00000000" w:rsidDel="00000000" w:rsidP="00000000" w:rsidRDefault="00000000" w:rsidRPr="00000000" w14:paraId="0000002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online resources etc)</w:t>
      </w:r>
    </w:p>
    <w:p w:rsidR="00000000" w:rsidDel="00000000" w:rsidP="00000000" w:rsidRDefault="00000000" w:rsidRPr="00000000" w14:paraId="00000029">
      <w:pPr>
        <w:rPr>
          <w:rFonts w:ascii="Calibri" w:cs="Calibri" w:eastAsia="Calibri" w:hAnsi="Calibri"/>
          <w:vertAlign w:val="baseline"/>
        </w:rPr>
      </w:pPr>
      <w:r w:rsidDel="00000000" w:rsidR="00000000" w:rsidRPr="00000000">
        <w:rPr>
          <w:rFonts w:ascii="Calibri" w:cs="Calibri" w:eastAsia="Calibri" w:hAnsi="Calibri"/>
          <w:vertAlign w:val="baseline"/>
          <w:rtl w:val="0"/>
        </w:rPr>
        <w:tab/>
        <w:t xml:space="preserve">    </w:t>
      </w:r>
      <w:hyperlink r:id="rId8">
        <w:r w:rsidDel="00000000" w:rsidR="00000000" w:rsidRPr="00000000">
          <w:rPr>
            <w:rFonts w:ascii="Calibri" w:cs="Calibri" w:eastAsia="Calibri" w:hAnsi="Calibri"/>
            <w:color w:val="0000ff"/>
            <w:u w:val="single"/>
            <w:vertAlign w:val="baseline"/>
            <w:rtl w:val="0"/>
          </w:rPr>
          <w:t xml:space="preserve">lendingservices@brookes.ac.uk</w:t>
        </w:r>
      </w:hyperlink>
      <w:r w:rsidDel="00000000" w:rsidR="00000000" w:rsidRPr="00000000">
        <w:rPr>
          <w:rFonts w:ascii="Calibri" w:cs="Calibri" w:eastAsia="Calibri" w:hAnsi="Calibri"/>
          <w:vertAlign w:val="baseline"/>
          <w:rtl w:val="0"/>
        </w:rPr>
        <w:t xml:space="preserve"> (lending queries)</w:t>
      </w:r>
    </w:p>
    <w:p w:rsidR="00000000" w:rsidDel="00000000" w:rsidP="00000000" w:rsidRDefault="00000000" w:rsidRPr="00000000" w14:paraId="0000002A">
      <w:pPr>
        <w:rPr>
          <w:rFonts w:ascii="Calibri" w:cs="Calibri" w:eastAsia="Calibri" w:hAnsi="Calibri"/>
          <w:vertAlign w:val="baseline"/>
        </w:rPr>
      </w:pPr>
      <w:r w:rsidDel="00000000" w:rsidR="00000000" w:rsidRPr="00000000">
        <w:rPr>
          <w:rFonts w:ascii="Calibri" w:cs="Calibri" w:eastAsia="Calibri" w:hAnsi="Calibri"/>
          <w:vertAlign w:val="baseline"/>
          <w:rtl w:val="0"/>
        </w:rPr>
        <w:tab/>
        <w:tab/>
      </w:r>
    </w:p>
    <w:p w:rsidR="00000000" w:rsidDel="00000000" w:rsidP="00000000" w:rsidRDefault="00000000" w:rsidRPr="00000000" w14:paraId="0000002B">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Harcourt Hill Library</w:t>
      </w:r>
      <w:r w:rsidDel="00000000" w:rsidR="00000000" w:rsidRPr="00000000">
        <w:rPr>
          <w:rtl w:val="0"/>
        </w:rPr>
      </w:r>
    </w:p>
    <w:p w:rsidR="00000000" w:rsidDel="00000000" w:rsidP="00000000" w:rsidRDefault="00000000" w:rsidRPr="00000000" w14:paraId="0000002C">
      <w:pPr>
        <w:rPr>
          <w:rFonts w:ascii="Calibri" w:cs="Calibri" w:eastAsia="Calibri" w:hAnsi="Calibri"/>
          <w:i w:val="0"/>
          <w:vertAlign w:val="baseline"/>
        </w:rPr>
      </w:pPr>
      <w:r w:rsidDel="00000000" w:rsidR="00000000" w:rsidRPr="00000000">
        <w:rPr>
          <w:rFonts w:ascii="Calibri" w:cs="Calibri" w:eastAsia="Calibri" w:hAnsi="Calibri"/>
          <w:i w:val="1"/>
          <w:vertAlign w:val="baseline"/>
          <w:rtl w:val="0"/>
        </w:rPr>
        <w:t xml:space="preserve">Education, philosophy, media and communications</w:t>
      </w:r>
      <w:r w:rsidDel="00000000" w:rsidR="00000000" w:rsidRPr="00000000">
        <w:rPr>
          <w:rtl w:val="0"/>
        </w:rPr>
      </w:r>
    </w:p>
    <w:p w:rsidR="00000000" w:rsidDel="00000000" w:rsidP="00000000" w:rsidRDefault="00000000" w:rsidRPr="00000000" w14:paraId="0000002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Address:   Harcourt Hill Campus, Oxford, OX2 9AT</w:t>
      </w:r>
    </w:p>
    <w:p w:rsidR="00000000" w:rsidDel="00000000" w:rsidP="00000000" w:rsidRDefault="00000000" w:rsidRPr="00000000" w14:paraId="0000002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Tel:</w:t>
        <w:tab/>
        <w:t xml:space="preserve">     01865 488222</w:t>
      </w:r>
    </w:p>
    <w:p w:rsidR="00000000" w:rsidDel="00000000" w:rsidP="00000000" w:rsidRDefault="00000000" w:rsidRPr="00000000" w14:paraId="0000002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Email:       </w:t>
      </w:r>
      <w:hyperlink r:id="rId9">
        <w:r w:rsidDel="00000000" w:rsidR="00000000" w:rsidRPr="00000000">
          <w:rPr>
            <w:rFonts w:ascii="Calibri" w:cs="Calibri" w:eastAsia="Calibri" w:hAnsi="Calibri"/>
            <w:color w:val="0000ff"/>
            <w:u w:val="single"/>
            <w:vertAlign w:val="baseline"/>
            <w:rtl w:val="0"/>
          </w:rPr>
          <w:t xml:space="preserve">hhlibenquiries@brookes.ac.uk</w:t>
        </w:r>
      </w:hyperlink>
      <w:r w:rsidDel="00000000" w:rsidR="00000000" w:rsidRPr="00000000">
        <w:rPr>
          <w:rtl w:val="0"/>
        </w:rPr>
      </w:r>
    </w:p>
    <w:p w:rsidR="00000000" w:rsidDel="00000000" w:rsidP="00000000" w:rsidRDefault="00000000" w:rsidRPr="00000000" w14:paraId="00000030">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31">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Swindon Library</w:t>
      </w:r>
      <w:r w:rsidDel="00000000" w:rsidR="00000000" w:rsidRPr="00000000">
        <w:rPr>
          <w:rtl w:val="0"/>
        </w:rPr>
      </w:r>
    </w:p>
    <w:p w:rsidR="00000000" w:rsidDel="00000000" w:rsidP="00000000" w:rsidRDefault="00000000" w:rsidRPr="00000000" w14:paraId="00000032">
      <w:pPr>
        <w:rPr>
          <w:rFonts w:ascii="Calibri" w:cs="Calibri" w:eastAsia="Calibri" w:hAnsi="Calibri"/>
          <w:i w:val="0"/>
          <w:vertAlign w:val="baseline"/>
        </w:rPr>
      </w:pPr>
      <w:r w:rsidDel="00000000" w:rsidR="00000000" w:rsidRPr="00000000">
        <w:rPr>
          <w:rFonts w:ascii="Calibri" w:cs="Calibri" w:eastAsia="Calibri" w:hAnsi="Calibri"/>
          <w:i w:val="1"/>
          <w:vertAlign w:val="baseline"/>
          <w:rtl w:val="0"/>
        </w:rPr>
        <w:t xml:space="preserve">Health and social work</w:t>
      </w:r>
      <w:r w:rsidDel="00000000" w:rsidR="00000000" w:rsidRPr="00000000">
        <w:rPr>
          <w:rtl w:val="0"/>
        </w:rPr>
      </w:r>
    </w:p>
    <w:p w:rsidR="00000000" w:rsidDel="00000000" w:rsidP="00000000" w:rsidRDefault="00000000" w:rsidRPr="00000000" w14:paraId="0000003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Address:    Joel Joffe Building, Delta 900 Office Park, Swindon, SN5 7XQ</w:t>
      </w:r>
    </w:p>
    <w:p w:rsidR="00000000" w:rsidDel="00000000" w:rsidP="00000000" w:rsidRDefault="00000000" w:rsidRPr="00000000" w14:paraId="0000003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Tel:</w:t>
        <w:tab/>
        <w:t xml:space="preserve">       01865 485104</w:t>
      </w:r>
    </w:p>
    <w:p w:rsidR="00000000" w:rsidDel="00000000" w:rsidP="00000000" w:rsidRDefault="00000000" w:rsidRPr="00000000" w14:paraId="0000003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Email:         </w:t>
      </w:r>
      <w:hyperlink r:id="rId10">
        <w:r w:rsidDel="00000000" w:rsidR="00000000" w:rsidRPr="00000000">
          <w:rPr>
            <w:rFonts w:ascii="Calibri" w:cs="Calibri" w:eastAsia="Calibri" w:hAnsi="Calibri"/>
            <w:color w:val="0000ff"/>
            <w:u w:val="single"/>
            <w:vertAlign w:val="baseline"/>
            <w:rtl w:val="0"/>
          </w:rPr>
          <w:t xml:space="preserve">healthcarelibrarians@brookes.ac.uk</w:t>
        </w:r>
      </w:hyperlink>
      <w:r w:rsidDel="00000000" w:rsidR="00000000" w:rsidRPr="00000000">
        <w:rPr>
          <w:rtl w:val="0"/>
        </w:rPr>
      </w:r>
    </w:p>
    <w:p w:rsidR="00000000" w:rsidDel="00000000" w:rsidP="00000000" w:rsidRDefault="00000000" w:rsidRPr="00000000" w14:paraId="00000036">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Wheatley Library</w:t>
      </w:r>
      <w:r w:rsidDel="00000000" w:rsidR="00000000" w:rsidRPr="00000000">
        <w:rPr>
          <w:rtl w:val="0"/>
        </w:rPr>
      </w:r>
    </w:p>
    <w:p w:rsidR="00000000" w:rsidDel="00000000" w:rsidP="00000000" w:rsidRDefault="00000000" w:rsidRPr="00000000" w14:paraId="00000037">
      <w:pPr>
        <w:rPr>
          <w:rFonts w:ascii="Calibri" w:cs="Calibri" w:eastAsia="Calibri" w:hAnsi="Calibri"/>
          <w:i w:val="0"/>
          <w:vertAlign w:val="baseline"/>
        </w:rPr>
      </w:pPr>
      <w:r w:rsidDel="00000000" w:rsidR="00000000" w:rsidRPr="00000000">
        <w:rPr>
          <w:rFonts w:ascii="Calibri" w:cs="Calibri" w:eastAsia="Calibri" w:hAnsi="Calibri"/>
          <w:i w:val="1"/>
          <w:vertAlign w:val="baseline"/>
          <w:rtl w:val="0"/>
        </w:rPr>
        <w:t xml:space="preserve">Engineering, computing and mathematical sciences</w:t>
      </w:r>
      <w:r w:rsidDel="00000000" w:rsidR="00000000" w:rsidRPr="00000000">
        <w:rPr>
          <w:rtl w:val="0"/>
        </w:rPr>
      </w:r>
    </w:p>
    <w:p w:rsidR="00000000" w:rsidDel="00000000" w:rsidP="00000000" w:rsidRDefault="00000000" w:rsidRPr="00000000" w14:paraId="0000003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Address:  Wheatley Campus, Wheatley, Oxford, OX33 1HX</w:t>
      </w:r>
    </w:p>
    <w:p w:rsidR="00000000" w:rsidDel="00000000" w:rsidP="00000000" w:rsidRDefault="00000000" w:rsidRPr="00000000" w14:paraId="0000003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Tel:</w:t>
        <w:tab/>
        <w:t xml:space="preserve">     Enquiries:   01865 485869</w:t>
      </w:r>
    </w:p>
    <w:p w:rsidR="00000000" w:rsidDel="00000000" w:rsidP="00000000" w:rsidRDefault="00000000" w:rsidRPr="00000000" w14:paraId="0000003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Email:       </w:t>
      </w:r>
      <w:hyperlink r:id="rId11">
        <w:r w:rsidDel="00000000" w:rsidR="00000000" w:rsidRPr="00000000">
          <w:rPr>
            <w:rFonts w:ascii="Calibri" w:cs="Calibri" w:eastAsia="Calibri" w:hAnsi="Calibri"/>
            <w:color w:val="0000ff"/>
            <w:u w:val="single"/>
            <w:vertAlign w:val="baseline"/>
            <w:rtl w:val="0"/>
          </w:rPr>
          <w:t xml:space="preserve">whlibenquiries@brookes.ac.uk</w:t>
        </w:r>
      </w:hyperlink>
      <w:r w:rsidDel="00000000" w:rsidR="00000000" w:rsidRPr="00000000">
        <w:rPr>
          <w:rtl w:val="0"/>
        </w:rPr>
      </w:r>
    </w:p>
    <w:p w:rsidR="00000000" w:rsidDel="00000000" w:rsidP="00000000" w:rsidRDefault="00000000" w:rsidRPr="00000000" w14:paraId="0000003B">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3C">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How do I join?</w:t>
      </w:r>
      <w:r w:rsidDel="00000000" w:rsidR="00000000" w:rsidRPr="00000000">
        <w:rPr>
          <w:rtl w:val="0"/>
        </w:rPr>
      </w:r>
    </w:p>
    <w:p w:rsidR="00000000" w:rsidDel="00000000" w:rsidP="00000000" w:rsidRDefault="00000000" w:rsidRPr="00000000" w14:paraId="0000003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Your staff card serves as a Library card.  Staff cards are available from IT Service Desks from the first day of working.</w:t>
      </w:r>
    </w:p>
    <w:p w:rsidR="00000000" w:rsidDel="00000000" w:rsidP="00000000" w:rsidRDefault="00000000" w:rsidRPr="00000000" w14:paraId="0000003E">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3F">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Borrowing books</w:t>
      </w:r>
      <w:r w:rsidDel="00000000" w:rsidR="00000000" w:rsidRPr="00000000">
        <w:rPr>
          <w:rtl w:val="0"/>
        </w:rPr>
      </w:r>
    </w:p>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vertAlign w:val="baseline"/>
          <w:rtl w:val="0"/>
        </w:rPr>
        <w:t xml:space="preserve">You may borrow up to 30 books at any one time. They will be automatically renewed, if not reserved, for up to 6 months.  They must then be returned, but may be reissued if not reserved.</w:t>
      </w:r>
      <w:r w:rsidDel="00000000" w:rsidR="00000000" w:rsidRPr="00000000">
        <w:rPr>
          <w:rtl w:val="0"/>
        </w:rPr>
      </w:r>
    </w:p>
    <w:p w:rsidR="00000000" w:rsidDel="00000000" w:rsidP="00000000" w:rsidRDefault="00000000" w:rsidRPr="00000000" w14:paraId="0000004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You may reserve up to 15 items at any one time.  Fines are charged on all overdue items.  </w:t>
      </w:r>
    </w:p>
    <w:p w:rsidR="00000000" w:rsidDel="00000000" w:rsidP="00000000" w:rsidRDefault="00000000" w:rsidRPr="00000000" w14:paraId="00000042">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43">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Library web pages and finding resources</w:t>
      </w:r>
      <w:r w:rsidDel="00000000" w:rsidR="00000000" w:rsidRPr="00000000">
        <w:rPr>
          <w:rtl w:val="0"/>
        </w:rPr>
      </w:r>
    </w:p>
    <w:p w:rsidR="00000000" w:rsidDel="00000000" w:rsidP="00000000" w:rsidRDefault="00000000" w:rsidRPr="00000000" w14:paraId="00000044">
      <w:pPr>
        <w:rPr>
          <w:rFonts w:ascii="Calibri" w:cs="Calibri" w:eastAsia="Calibri" w:hAnsi="Calibri"/>
          <w:vertAlign w:val="baseline"/>
        </w:rPr>
      </w:pPr>
      <w:bookmarkStart w:colFirst="0" w:colLast="0" w:name="_30j0zll" w:id="1"/>
      <w:bookmarkEnd w:id="1"/>
      <w:r w:rsidDel="00000000" w:rsidR="00000000" w:rsidRPr="00000000">
        <w:rPr>
          <w:rFonts w:ascii="Calibri" w:cs="Calibri" w:eastAsia="Calibri" w:hAnsi="Calibri"/>
          <w:vertAlign w:val="baseline"/>
          <w:rtl w:val="0"/>
        </w:rPr>
        <w:t xml:space="preserve">The Library homepage </w:t>
      </w:r>
      <w:hyperlink r:id="rId12">
        <w:r w:rsidDel="00000000" w:rsidR="00000000" w:rsidRPr="00000000">
          <w:rPr>
            <w:rFonts w:ascii="Calibri" w:cs="Calibri" w:eastAsia="Calibri" w:hAnsi="Calibri"/>
            <w:color w:val="0000ff"/>
            <w:u w:val="single"/>
            <w:vertAlign w:val="baseline"/>
            <w:rtl w:val="0"/>
          </w:rPr>
          <w:t xml:space="preserve">https://www.brookes.ac.uk/library</w:t>
        </w:r>
      </w:hyperlink>
      <w:r w:rsidDel="00000000" w:rsidR="00000000" w:rsidRPr="00000000">
        <w:rPr>
          <w:rFonts w:ascii="Calibri" w:cs="Calibri" w:eastAsia="Calibri" w:hAnsi="Calibri"/>
          <w:vertAlign w:val="baseline"/>
          <w:rtl w:val="0"/>
        </w:rPr>
        <w:t xml:space="preserve"> is the starting point for a wealth of information about the Library and its services.</w:t>
      </w:r>
    </w:p>
    <w:p w:rsidR="00000000" w:rsidDel="00000000" w:rsidP="00000000" w:rsidRDefault="00000000" w:rsidRPr="00000000" w14:paraId="00000045">
      <w:pPr>
        <w:rPr>
          <w:rFonts w:ascii="Calibri" w:cs="Calibri" w:eastAsia="Calibri" w:hAnsi="Calibri"/>
        </w:rPr>
      </w:pPr>
      <w:bookmarkStart w:colFirst="0" w:colLast="0" w:name="_wg6l06segqs1" w:id="2"/>
      <w:bookmarkEnd w:id="2"/>
      <w:r w:rsidDel="00000000" w:rsidR="00000000" w:rsidRPr="00000000">
        <w:rPr>
          <w:rtl w:val="0"/>
        </w:rPr>
      </w:r>
    </w:p>
    <w:p w:rsidR="00000000" w:rsidDel="00000000" w:rsidP="00000000" w:rsidRDefault="00000000" w:rsidRPr="00000000" w14:paraId="00000046">
      <w:pPr>
        <w:rPr>
          <w:rFonts w:ascii="Calibri" w:cs="Calibri" w:eastAsia="Calibri" w:hAnsi="Calibri"/>
        </w:rPr>
      </w:pPr>
      <w:bookmarkStart w:colFirst="0" w:colLast="0" w:name="_yuyiiywcyks1" w:id="3"/>
      <w:bookmarkEnd w:id="3"/>
      <w:r w:rsidDel="00000000" w:rsidR="00000000" w:rsidRPr="00000000">
        <w:rPr>
          <w:rFonts w:ascii="Calibri" w:cs="Calibri" w:eastAsia="Calibri" w:hAnsi="Calibri"/>
          <w:rtl w:val="0"/>
        </w:rPr>
        <w:t xml:space="preserve">Information for teaching staff can be found on the webpage </w:t>
      </w:r>
      <w:hyperlink r:id="rId13">
        <w:r w:rsidDel="00000000" w:rsidR="00000000" w:rsidRPr="00000000">
          <w:rPr>
            <w:rFonts w:ascii="Calibri" w:cs="Calibri" w:eastAsia="Calibri" w:hAnsi="Calibri"/>
            <w:color w:val="1155cc"/>
            <w:u w:val="single"/>
            <w:rtl w:val="0"/>
          </w:rPr>
          <w:t xml:space="preserve">https://www.brookes.ac.uk/library/resources-and-services/for-teaching-staff/</w:t>
        </w:r>
      </w:hyperlink>
      <w:r w:rsidDel="00000000" w:rsidR="00000000" w:rsidRPr="00000000">
        <w:rPr>
          <w:rtl w:val="0"/>
        </w:rPr>
      </w:r>
    </w:p>
    <w:p w:rsidR="00000000" w:rsidDel="00000000" w:rsidP="00000000" w:rsidRDefault="00000000" w:rsidRPr="00000000" w14:paraId="00000047">
      <w:pPr>
        <w:rPr>
          <w:rFonts w:ascii="Calibri" w:cs="Calibri" w:eastAsia="Calibri" w:hAnsi="Calibri"/>
          <w:i w:val="0"/>
          <w:sz w:val="16"/>
          <w:szCs w:val="16"/>
          <w:vertAlign w:val="baseline"/>
        </w:rPr>
      </w:pPr>
      <w:r w:rsidDel="00000000" w:rsidR="00000000" w:rsidRPr="00000000">
        <w:rPr>
          <w:rtl w:val="0"/>
        </w:rPr>
      </w:r>
    </w:p>
    <w:p w:rsidR="00000000" w:rsidDel="00000000" w:rsidP="00000000" w:rsidRDefault="00000000" w:rsidRPr="00000000" w14:paraId="0000004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For subject specific resources, choose the Subject Help - </w:t>
      </w:r>
    </w:p>
    <w:p w:rsidR="00000000" w:rsidDel="00000000" w:rsidP="00000000" w:rsidRDefault="00000000" w:rsidRPr="00000000" w14:paraId="00000049">
      <w:pPr>
        <w:rPr>
          <w:rFonts w:ascii="Calibri" w:cs="Calibri" w:eastAsia="Calibri" w:hAnsi="Calibri"/>
          <w:color w:val="0000ff"/>
          <w:u w:val="single"/>
          <w:vertAlign w:val="baseline"/>
        </w:rPr>
      </w:pPr>
      <w:bookmarkStart w:colFirst="0" w:colLast="0" w:name="_1fob9te" w:id="4"/>
      <w:bookmarkEnd w:id="4"/>
      <w:hyperlink r:id="rId14">
        <w:r w:rsidDel="00000000" w:rsidR="00000000" w:rsidRPr="00000000">
          <w:rPr>
            <w:rFonts w:ascii="Calibri" w:cs="Calibri" w:eastAsia="Calibri" w:hAnsi="Calibri"/>
            <w:color w:val="1155cc"/>
            <w:u w:val="single"/>
            <w:rtl w:val="0"/>
          </w:rPr>
          <w:t xml:space="preserve">https://www.brookes.ac.uk/library/resources-and-services/course-resource-help</w:t>
        </w:r>
      </w:hyperlink>
      <w:r w:rsidDel="00000000" w:rsidR="00000000" w:rsidRPr="00000000">
        <w:fldChar w:fldCharType="begin"/>
        <w:instrText xml:space="preserve"> HYPERLINK "https://www.brookes.ac.uk/library/subject.html" </w:instrText>
        <w:fldChar w:fldCharType="separate"/>
      </w:r>
      <w:r w:rsidDel="00000000" w:rsidR="00000000" w:rsidRPr="00000000">
        <w:rPr>
          <w:rtl w:val="0"/>
        </w:rPr>
      </w:r>
    </w:p>
    <w:p w:rsidR="00000000" w:rsidDel="00000000" w:rsidP="00000000" w:rsidRDefault="00000000" w:rsidRPr="00000000" w14:paraId="0000004A">
      <w:pPr>
        <w:rPr>
          <w:rFonts w:ascii="Calibri" w:cs="Calibri" w:eastAsia="Calibri" w:hAnsi="Calibri"/>
          <w:vertAlign w:val="baseline"/>
        </w:rPr>
      </w:pPr>
      <w:r w:rsidDel="00000000" w:rsidR="00000000" w:rsidRPr="00000000">
        <w:fldChar w:fldCharType="end"/>
      </w:r>
      <w:r w:rsidDel="00000000" w:rsidR="00000000" w:rsidRPr="00000000">
        <w:rPr>
          <w:rtl w:val="0"/>
        </w:rPr>
      </w:r>
    </w:p>
    <w:p w:rsidR="00000000" w:rsidDel="00000000" w:rsidP="00000000" w:rsidRDefault="00000000" w:rsidRPr="00000000" w14:paraId="0000004B">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EndNote</w:t>
      </w:r>
      <w:r w:rsidDel="00000000" w:rsidR="00000000" w:rsidRPr="00000000">
        <w:rPr>
          <w:rtl w:val="0"/>
        </w:rPr>
      </w:r>
    </w:p>
    <w:p w:rsidR="00000000" w:rsidDel="00000000" w:rsidP="00000000" w:rsidRDefault="00000000" w:rsidRPr="00000000" w14:paraId="0000004C">
      <w:pPr>
        <w:rPr>
          <w:rFonts w:ascii="Calibri" w:cs="Calibri" w:eastAsia="Calibri" w:hAnsi="Calibri"/>
          <w:vertAlign w:val="baseline"/>
        </w:rPr>
      </w:pPr>
      <w:bookmarkStart w:colFirst="0" w:colLast="0" w:name="_3znysh7" w:id="5"/>
      <w:bookmarkEnd w:id="5"/>
      <w:r w:rsidDel="00000000" w:rsidR="00000000" w:rsidRPr="00000000">
        <w:rPr>
          <w:rFonts w:ascii="Calibri" w:cs="Calibri" w:eastAsia="Calibri" w:hAnsi="Calibri"/>
          <w:vertAlign w:val="baseline"/>
          <w:rtl w:val="0"/>
        </w:rPr>
        <w:t xml:space="preserve">EndNote is the bibliographic reference management software package supported at Brookes. For further information and help please </w:t>
      </w:r>
      <w:hyperlink r:id="rId15">
        <w:r w:rsidDel="00000000" w:rsidR="00000000" w:rsidRPr="00000000">
          <w:rPr>
            <w:rFonts w:ascii="Calibri" w:cs="Calibri" w:eastAsia="Calibri" w:hAnsi="Calibri"/>
            <w:color w:val="0000ff"/>
            <w:u w:val="single"/>
            <w:vertAlign w:val="baseline"/>
            <w:rtl w:val="0"/>
          </w:rPr>
          <w:t xml:space="preserve">http://www.brookes.ac.uk/library/how-to/use-endnote/</w:t>
        </w:r>
      </w:hyperlink>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4D">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4E">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Printing, copying, scanning and copyright</w:t>
      </w:r>
      <w:r w:rsidDel="00000000" w:rsidR="00000000" w:rsidRPr="00000000">
        <w:rPr>
          <w:rtl w:val="0"/>
        </w:rPr>
      </w:r>
    </w:p>
    <w:p w:rsidR="00000000" w:rsidDel="00000000" w:rsidP="00000000" w:rsidRDefault="00000000" w:rsidRPr="00000000" w14:paraId="0000004F">
      <w:pPr>
        <w:rPr>
          <w:rFonts w:ascii="Calibri" w:cs="Calibri" w:eastAsia="Calibri" w:hAnsi="Calibri"/>
        </w:rPr>
      </w:pPr>
      <w:bookmarkStart w:colFirst="0" w:colLast="0" w:name="_2et92p0" w:id="6"/>
      <w:bookmarkEnd w:id="6"/>
      <w:r w:rsidDel="00000000" w:rsidR="00000000" w:rsidRPr="00000000">
        <w:rPr>
          <w:rFonts w:ascii="Calibri" w:cs="Calibri" w:eastAsia="Calibri" w:hAnsi="Calibri"/>
          <w:vertAlign w:val="baseline"/>
          <w:rtl w:val="0"/>
        </w:rPr>
        <w:t xml:space="preserve">The Library offers printing, </w:t>
      </w:r>
      <w:r w:rsidDel="00000000" w:rsidR="00000000" w:rsidRPr="00000000">
        <w:rPr>
          <w:rFonts w:ascii="Calibri" w:cs="Calibri" w:eastAsia="Calibri" w:hAnsi="Calibri"/>
          <w:color w:val="444444"/>
          <w:highlight w:val="white"/>
          <w:vertAlign w:val="baseline"/>
          <w:rtl w:val="0"/>
        </w:rPr>
        <w:t xml:space="preserve">photocopying and scanning services, together with copyright guidelines.</w:t>
      </w:r>
      <w:r w:rsidDel="00000000" w:rsidR="00000000" w:rsidRPr="00000000">
        <w:rPr>
          <w:rFonts w:ascii="Calibri" w:cs="Calibri" w:eastAsia="Calibri" w:hAnsi="Calibri"/>
          <w:vertAlign w:val="baseline"/>
          <w:rtl w:val="0"/>
        </w:rPr>
        <w:t xml:space="preserve">  Please see </w:t>
      </w:r>
      <w:hyperlink r:id="rId16">
        <w:r w:rsidDel="00000000" w:rsidR="00000000" w:rsidRPr="00000000">
          <w:rPr>
            <w:rFonts w:ascii="Calibri" w:cs="Calibri" w:eastAsia="Calibri" w:hAnsi="Calibri"/>
            <w:color w:val="1155cc"/>
            <w:u w:val="single"/>
            <w:vertAlign w:val="baseline"/>
            <w:rtl w:val="0"/>
          </w:rPr>
          <w:t xml:space="preserve">https://www.brookes.ac.uk/library</w:t>
        </w:r>
      </w:hyperlink>
      <w:hyperlink r:id="rId17">
        <w:r w:rsidDel="00000000" w:rsidR="00000000" w:rsidRPr="00000000">
          <w:rPr>
            <w:rFonts w:ascii="Calibri" w:cs="Calibri" w:eastAsia="Calibri" w:hAnsi="Calibri"/>
            <w:color w:val="1155cc"/>
            <w:u w:val="single"/>
            <w:rtl w:val="0"/>
          </w:rPr>
          <w:t xml:space="preserve">/resources-and-services/for-teaching-staff/</w:t>
        </w:r>
      </w:hyperlink>
      <w:r w:rsidDel="00000000" w:rsidR="00000000" w:rsidRPr="00000000">
        <w:rPr>
          <w:rtl w:val="0"/>
        </w:rPr>
      </w:r>
    </w:p>
    <w:p w:rsidR="00000000" w:rsidDel="00000000" w:rsidP="00000000" w:rsidRDefault="00000000" w:rsidRPr="00000000" w14:paraId="0000005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1">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Interlibrary loans</w:t>
      </w:r>
      <w:r w:rsidDel="00000000" w:rsidR="00000000" w:rsidRPr="00000000">
        <w:rPr>
          <w:rtl w:val="0"/>
        </w:rPr>
      </w:r>
    </w:p>
    <w:p w:rsidR="00000000" w:rsidDel="00000000" w:rsidP="00000000" w:rsidRDefault="00000000" w:rsidRPr="00000000" w14:paraId="00000052">
      <w:pPr>
        <w:rPr>
          <w:rFonts w:ascii="Calibri" w:cs="Calibri" w:eastAsia="Calibri" w:hAnsi="Calibri"/>
          <w:vertAlign w:val="baseline"/>
        </w:rPr>
      </w:pPr>
      <w:bookmarkStart w:colFirst="0" w:colLast="0" w:name="_tyjcwt" w:id="7"/>
      <w:bookmarkEnd w:id="7"/>
      <w:r w:rsidDel="00000000" w:rsidR="00000000" w:rsidRPr="00000000">
        <w:rPr>
          <w:rFonts w:ascii="Calibri" w:cs="Calibri" w:eastAsia="Calibri" w:hAnsi="Calibri"/>
          <w:vertAlign w:val="baseline"/>
          <w:rtl w:val="0"/>
        </w:rPr>
        <w:t xml:space="preserve">Books, journal articles and other documentation can be obtained from other libraries in the UK, and abroad, for use in connection with your work. The cost of this service is charged back to Faculties.  Full details, and an online request form at </w:t>
      </w:r>
      <w:hyperlink r:id="rId18">
        <w:r w:rsidDel="00000000" w:rsidR="00000000" w:rsidRPr="00000000">
          <w:rPr>
            <w:rFonts w:ascii="Calibri" w:cs="Calibri" w:eastAsia="Calibri" w:hAnsi="Calibri"/>
            <w:color w:val="1155cc"/>
            <w:u w:val="single"/>
            <w:vertAlign w:val="baseline"/>
            <w:rtl w:val="0"/>
          </w:rPr>
          <w:t xml:space="preserve">https://www.brookes.ac.uk/library/</w:t>
        </w:r>
      </w:hyperlink>
      <w:hyperlink r:id="rId19">
        <w:r w:rsidDel="00000000" w:rsidR="00000000" w:rsidRPr="00000000">
          <w:rPr>
            <w:rFonts w:ascii="Calibri" w:cs="Calibri" w:eastAsia="Calibri" w:hAnsi="Calibri"/>
            <w:color w:val="1155cc"/>
            <w:u w:val="single"/>
            <w:rtl w:val="0"/>
          </w:rPr>
          <w:t xml:space="preserve">how-to/use-the-interlibrary-loan-service/</w:t>
        </w:r>
      </w:hyperlink>
      <w:r w:rsidDel="00000000" w:rsidR="00000000" w:rsidRPr="00000000">
        <w:fldChar w:fldCharType="begin"/>
        <w:instrText xml:space="preserve"> HYPERLINK "https://www.brookes.ac.uk/library/library-services/borrowing/interlibrary-loans-service/" </w:instrText>
        <w:fldChar w:fldCharType="separate"/>
      </w:r>
      <w:r w:rsidDel="00000000" w:rsidR="00000000" w:rsidRPr="00000000">
        <w:rPr>
          <w:rtl w:val="0"/>
        </w:rPr>
      </w:r>
    </w:p>
    <w:p w:rsidR="00000000" w:rsidDel="00000000" w:rsidP="00000000" w:rsidRDefault="00000000" w:rsidRPr="00000000" w14:paraId="00000053">
      <w:pPr>
        <w:rPr>
          <w:rFonts w:ascii="Calibri" w:cs="Calibri" w:eastAsia="Calibri" w:hAnsi="Calibri"/>
          <w:vertAlign w:val="baseline"/>
        </w:rPr>
      </w:pPr>
      <w:r w:rsidDel="00000000" w:rsidR="00000000" w:rsidRPr="00000000">
        <w:fldChar w:fldCharType="end"/>
      </w:r>
      <w:r w:rsidDel="00000000" w:rsidR="00000000" w:rsidRPr="00000000">
        <w:rPr>
          <w:rtl w:val="0"/>
        </w:rPr>
      </w:r>
    </w:p>
    <w:p w:rsidR="00000000" w:rsidDel="00000000" w:rsidP="00000000" w:rsidRDefault="00000000" w:rsidRPr="00000000" w14:paraId="00000054">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Using other libraries</w:t>
      </w:r>
      <w:r w:rsidDel="00000000" w:rsidR="00000000" w:rsidRPr="00000000">
        <w:rPr>
          <w:rtl w:val="0"/>
        </w:rPr>
      </w:r>
    </w:p>
    <w:p w:rsidR="00000000" w:rsidDel="00000000" w:rsidP="00000000" w:rsidRDefault="00000000" w:rsidRPr="00000000" w14:paraId="0000005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Full details of access to other libraries, including the Bodleian and also libraries beyond Oxford at </w:t>
      </w:r>
      <w:hyperlink r:id="rId20">
        <w:r w:rsidDel="00000000" w:rsidR="00000000" w:rsidRPr="00000000">
          <w:rPr>
            <w:rFonts w:ascii="Calibri" w:cs="Calibri" w:eastAsia="Calibri" w:hAnsi="Calibri"/>
            <w:color w:val="1155cc"/>
            <w:u w:val="single"/>
            <w:rtl w:val="0"/>
          </w:rPr>
          <w:t xml:space="preserve">https://www.brookes.ac.uk/library/access-and-accessibility/access-to-other-libraries</w:t>
        </w:r>
      </w:hyperlink>
      <w:r w:rsidDel="00000000" w:rsidR="00000000" w:rsidRPr="00000000">
        <w:rPr>
          <w:rtl w:val="0"/>
        </w:rPr>
      </w:r>
    </w:p>
    <w:p w:rsidR="00000000" w:rsidDel="00000000" w:rsidP="00000000" w:rsidRDefault="00000000" w:rsidRPr="00000000" w14:paraId="0000005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7">
      <w:pPr>
        <w:rPr>
          <w:rFonts w:ascii="Calibri" w:cs="Calibri" w:eastAsia="Calibri" w:hAnsi="Calibri"/>
          <w:vertAlign w:val="baseline"/>
        </w:rPr>
      </w:pPr>
      <w:bookmarkStart w:colFirst="0" w:colLast="0" w:name="_3dy6vkm" w:id="8"/>
      <w:bookmarkEnd w:id="8"/>
      <w:r w:rsidDel="00000000" w:rsidR="00000000" w:rsidRPr="00000000">
        <w:rPr>
          <w:rFonts w:ascii="Calibri" w:cs="Calibri" w:eastAsia="Calibri" w:hAnsi="Calibri"/>
          <w:b w:val="1"/>
          <w:vertAlign w:val="baseline"/>
          <w:rtl w:val="0"/>
        </w:rPr>
        <w:t xml:space="preserve">Bodleian Library:</w:t>
      </w:r>
      <w:r w:rsidDel="00000000" w:rsidR="00000000" w:rsidRPr="00000000">
        <w:rPr>
          <w:rFonts w:ascii="Calibri" w:cs="Calibri" w:eastAsia="Calibri" w:hAnsi="Calibri"/>
          <w:vertAlign w:val="baseline"/>
          <w:rtl w:val="0"/>
        </w:rPr>
        <w:t xml:space="preserve"> Members of academic staff and researchers may apply direct for admission to the Bodleian Library for reference purposes.  Please follow procedures at </w:t>
      </w:r>
      <w:hyperlink r:id="rId21">
        <w:r w:rsidDel="00000000" w:rsidR="00000000" w:rsidRPr="00000000">
          <w:rPr>
            <w:rFonts w:ascii="Calibri" w:cs="Calibri" w:eastAsia="Calibri" w:hAnsi="Calibri"/>
            <w:color w:val="0000ff"/>
            <w:u w:val="single"/>
            <w:vertAlign w:val="baseline"/>
            <w:rtl w:val="0"/>
          </w:rPr>
          <w:t xml:space="preserve">http://www.bodleian.ox.ac.uk/using/getting-a-reader-card</w:t>
        </w:r>
      </w:hyperlink>
      <w:r w:rsidDel="00000000" w:rsidR="00000000" w:rsidRPr="00000000">
        <w:rPr>
          <w:rFonts w:ascii="Calibri" w:cs="Calibri" w:eastAsia="Calibri" w:hAnsi="Calibri"/>
          <w:vertAlign w:val="baseline"/>
          <w:rtl w:val="0"/>
        </w:rPr>
        <w:t xml:space="preserve">.  Normally you will complete Form A and you may apply for admission at any time of the year. The Admissions Office is in the Weston Library in Broad Street, opposite the Sheldonian Theatre. NB - as well as providing good ID and proof of your current status (at Brookes) you will also need to supply proof of the duration of your status eg. a copy of your contract or letter from your Faculty. </w:t>
      </w:r>
    </w:p>
    <w:p w:rsidR="00000000" w:rsidDel="00000000" w:rsidP="00000000" w:rsidRDefault="00000000" w:rsidRPr="00000000" w14:paraId="00000058">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59">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Help</w:t>
      </w:r>
      <w:r w:rsidDel="00000000" w:rsidR="00000000" w:rsidRPr="00000000">
        <w:rPr>
          <w:rtl w:val="0"/>
        </w:rPr>
      </w:r>
    </w:p>
    <w:p w:rsidR="00000000" w:rsidDel="00000000" w:rsidP="00000000" w:rsidRDefault="00000000" w:rsidRPr="00000000" w14:paraId="0000005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Library staff are very pleased to help you to find resources – please come to the Help Zone at </w:t>
      </w:r>
      <w:r w:rsidDel="00000000" w:rsidR="00000000" w:rsidRPr="00000000">
        <w:rPr>
          <w:rFonts w:ascii="Calibri" w:cs="Calibri" w:eastAsia="Calibri" w:hAnsi="Calibri"/>
          <w:rtl w:val="0"/>
        </w:rPr>
        <w:t xml:space="preserve">any of the campus libraries</w:t>
      </w:r>
      <w:r w:rsidDel="00000000" w:rsidR="00000000" w:rsidRPr="00000000">
        <w:rPr>
          <w:rFonts w:ascii="Calibri" w:cs="Calibri" w:eastAsia="Calibri" w:hAnsi="Calibri"/>
          <w:vertAlign w:val="baseline"/>
          <w:rtl w:val="0"/>
        </w:rPr>
        <w:t xml:space="preserve">.  Alternatively, email </w:t>
      </w:r>
      <w:hyperlink r:id="rId22">
        <w:r w:rsidDel="00000000" w:rsidR="00000000" w:rsidRPr="00000000">
          <w:rPr>
            <w:rFonts w:ascii="Calibri" w:cs="Calibri" w:eastAsia="Calibri" w:hAnsi="Calibri"/>
            <w:color w:val="0000ff"/>
            <w:u w:val="single"/>
            <w:vertAlign w:val="baseline"/>
            <w:rtl w:val="0"/>
          </w:rPr>
          <w:t xml:space="preserve">libraryenquiries@brookes.ac.uk</w:t>
        </w:r>
      </w:hyperlink>
      <w:r w:rsidDel="00000000" w:rsidR="00000000" w:rsidRPr="00000000">
        <w:rPr>
          <w:rFonts w:ascii="Calibri" w:cs="Calibri" w:eastAsia="Calibri" w:hAnsi="Calibri"/>
          <w:vertAlign w:val="baseline"/>
          <w:rtl w:val="0"/>
        </w:rPr>
        <w:t xml:space="preserve">, use Library Help (chat service) or telephone.</w:t>
      </w:r>
    </w:p>
    <w:p w:rsidR="00000000" w:rsidDel="00000000" w:rsidP="00000000" w:rsidRDefault="00000000" w:rsidRPr="00000000" w14:paraId="0000005B">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5C">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Supporting students</w:t>
      </w:r>
      <w:r w:rsidDel="00000000" w:rsidR="00000000" w:rsidRPr="00000000">
        <w:rPr>
          <w:rtl w:val="0"/>
        </w:rPr>
      </w:r>
    </w:p>
    <w:p w:rsidR="00000000" w:rsidDel="00000000" w:rsidP="00000000" w:rsidRDefault="00000000" w:rsidRPr="00000000" w14:paraId="0000005D">
      <w:pPr>
        <w:rPr>
          <w:rFonts w:ascii="Calibri" w:cs="Calibri" w:eastAsia="Calibri" w:hAnsi="Calibri"/>
          <w:color w:val="0000ff"/>
          <w:sz w:val="16"/>
          <w:szCs w:val="16"/>
          <w:u w:val="single"/>
          <w:vertAlign w:val="baseline"/>
        </w:rPr>
      </w:pPr>
      <w:r w:rsidDel="00000000" w:rsidR="00000000" w:rsidRPr="00000000">
        <w:rPr>
          <w:rFonts w:ascii="Calibri" w:cs="Calibri" w:eastAsia="Calibri" w:hAnsi="Calibri"/>
          <w:vertAlign w:val="baseline"/>
          <w:rtl w:val="0"/>
        </w:rPr>
        <w:t xml:space="preserve">Our Academic Liaison Librarians</w:t>
      </w:r>
      <w:r w:rsidDel="00000000" w:rsidR="00000000" w:rsidRPr="00000000">
        <w:rPr>
          <w:rFonts w:ascii="Calibri" w:cs="Calibri" w:eastAsia="Calibri" w:hAnsi="Calibri"/>
          <w:i w:val="1"/>
          <w:vertAlign w:val="baseline"/>
          <w:rtl w:val="0"/>
        </w:rPr>
        <w:t xml:space="preserve"> </w:t>
      </w:r>
      <w:r w:rsidDel="00000000" w:rsidR="00000000" w:rsidRPr="00000000">
        <w:rPr>
          <w:rFonts w:ascii="Calibri" w:cs="Calibri" w:eastAsia="Calibri" w:hAnsi="Calibri"/>
          <w:vertAlign w:val="baseline"/>
          <w:rtl w:val="0"/>
        </w:rPr>
        <w:t xml:space="preserve">work closely with academic staff to ensure that the Library and information needs of students are identified and met.  They would be very pleased to meet you and work with you – see </w:t>
      </w:r>
      <w:r w:rsidDel="00000000" w:rsidR="00000000" w:rsidRPr="00000000">
        <w:rPr>
          <w:rFonts w:ascii="Calibri" w:cs="Calibri" w:eastAsia="Calibri" w:hAnsi="Calibri"/>
          <w:rtl w:val="0"/>
        </w:rPr>
        <w:t xml:space="preserve">Course Resource</w:t>
      </w:r>
      <w:r w:rsidDel="00000000" w:rsidR="00000000" w:rsidRPr="00000000">
        <w:rPr>
          <w:rFonts w:ascii="Calibri" w:cs="Calibri" w:eastAsia="Calibri" w:hAnsi="Calibri"/>
          <w:vertAlign w:val="baseline"/>
          <w:rtl w:val="0"/>
        </w:rPr>
        <w:t xml:space="preserve"> Help - </w:t>
      </w:r>
      <w:r w:rsidDel="00000000" w:rsidR="00000000" w:rsidRPr="00000000">
        <w:rPr>
          <w:rtl w:val="0"/>
        </w:rPr>
      </w:r>
    </w:p>
    <w:p w:rsidR="00000000" w:rsidDel="00000000" w:rsidP="00000000" w:rsidRDefault="00000000" w:rsidRPr="00000000" w14:paraId="0000005E">
      <w:pPr>
        <w:rPr>
          <w:rFonts w:ascii="Calibri" w:cs="Calibri" w:eastAsia="Calibri" w:hAnsi="Calibri"/>
          <w:color w:val="0000ff"/>
          <w:sz w:val="16"/>
          <w:szCs w:val="16"/>
          <w:u w:val="single"/>
          <w:vertAlign w:val="baseline"/>
        </w:rPr>
      </w:pPr>
      <w:bookmarkStart w:colFirst="0" w:colLast="0" w:name="_1t3h5sf" w:id="9"/>
      <w:bookmarkEnd w:id="9"/>
      <w:hyperlink r:id="rId23">
        <w:r w:rsidDel="00000000" w:rsidR="00000000" w:rsidRPr="00000000">
          <w:rPr>
            <w:rFonts w:ascii="Calibri" w:cs="Calibri" w:eastAsia="Calibri" w:hAnsi="Calibri"/>
            <w:color w:val="1155cc"/>
            <w:u w:val="single"/>
            <w:vertAlign w:val="baseline"/>
            <w:rtl w:val="0"/>
          </w:rPr>
          <w:t xml:space="preserve">https://www.brookes.ac.uk/library</w:t>
        </w:r>
      </w:hyperlink>
      <w:hyperlink r:id="rId24">
        <w:r w:rsidDel="00000000" w:rsidR="00000000" w:rsidRPr="00000000">
          <w:rPr>
            <w:rFonts w:ascii="Calibri" w:cs="Calibri" w:eastAsia="Calibri" w:hAnsi="Calibri"/>
            <w:color w:val="1155cc"/>
            <w:u w:val="single"/>
            <w:vertAlign w:val="baseline"/>
            <w:rtl w:val="0"/>
          </w:rPr>
          <w:t xml:space="preserve">/resources-and-services/course-resource-help/</w:t>
        </w:r>
      </w:hyperlink>
      <w:r w:rsidDel="00000000" w:rsidR="00000000" w:rsidRPr="00000000">
        <w:fldChar w:fldCharType="begin"/>
        <w:instrText xml:space="preserve"> HYPERLINK "https://www.brookes.ac.uk/library/subject.html" </w:instrText>
        <w:fldChar w:fldCharType="separate"/>
      </w:r>
      <w:r w:rsidDel="00000000" w:rsidR="00000000" w:rsidRPr="00000000">
        <w:rPr>
          <w:rtl w:val="0"/>
        </w:rPr>
      </w:r>
    </w:p>
    <w:p w:rsidR="00000000" w:rsidDel="00000000" w:rsidP="00000000" w:rsidRDefault="00000000" w:rsidRPr="00000000" w14:paraId="0000005F">
      <w:pPr>
        <w:rPr>
          <w:rFonts w:ascii="Calibri" w:cs="Calibri" w:eastAsia="Calibri" w:hAnsi="Calibri"/>
          <w:color w:val="0000ff"/>
          <w:sz w:val="16"/>
          <w:szCs w:val="16"/>
          <w:u w:val="single"/>
          <w:vertAlign w:val="baseline"/>
        </w:rPr>
      </w:pPr>
      <w:r w:rsidDel="00000000" w:rsidR="00000000" w:rsidRPr="00000000">
        <w:fldChar w:fldCharType="end"/>
      </w:r>
      <w:r w:rsidDel="00000000" w:rsidR="00000000" w:rsidRPr="00000000">
        <w:rPr>
          <w:rtl w:val="0"/>
        </w:rPr>
      </w:r>
    </w:p>
    <w:p w:rsidR="00000000" w:rsidDel="00000000" w:rsidP="00000000" w:rsidRDefault="00000000" w:rsidRPr="00000000" w14:paraId="00000060">
      <w:pPr>
        <w:jc w:val="center"/>
        <w:rPr>
          <w:rFonts w:ascii="Calibri" w:cs="Calibri" w:eastAsia="Calibri" w:hAnsi="Calibri"/>
          <w:b w:val="0"/>
          <w:vertAlign w:val="baseline"/>
        </w:rPr>
      </w:pPr>
      <w:r w:rsidDel="00000000" w:rsidR="00000000" w:rsidRPr="00000000">
        <w:rPr>
          <w:rFonts w:ascii="Calibri" w:cs="Calibri" w:eastAsia="Calibri" w:hAnsi="Calibri"/>
          <w:color w:val="0000ff"/>
          <w:sz w:val="16"/>
          <w:szCs w:val="16"/>
          <w:vertAlign w:val="baseline"/>
          <w:rtl w:val="0"/>
        </w:rPr>
        <w:t xml:space="preserve">                                                                                                                                              LS 5.7.18, updated July 2020</w:t>
      </w:r>
      <w:r w:rsidDel="00000000" w:rsidR="00000000" w:rsidRPr="00000000">
        <w:rPr>
          <w:rtl w:val="0"/>
        </w:rPr>
      </w:r>
    </w:p>
    <w:sectPr>
      <w:pgSz w:h="11906" w:w="16838"/>
      <w:pgMar w:bottom="720" w:top="720" w:left="720" w:right="720" w:header="709" w:footer="709"/>
      <w:pgNumType w:start="1"/>
      <w:cols w:equalWidth="0" w:num="2">
        <w:col w:space="962" w:w="7218"/>
        <w:col w:space="0" w:w="721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brookes.ac.uk/library/access-and-accessibility/access-to-other-libraries" TargetMode="External"/><Relationship Id="rId11" Type="http://schemas.openxmlformats.org/officeDocument/2006/relationships/hyperlink" Target="mailto:whlibenquiries@brookes.ac.uk" TargetMode="External"/><Relationship Id="rId22" Type="http://schemas.openxmlformats.org/officeDocument/2006/relationships/hyperlink" Target="mailto:libraryenquiries@brookes.ac.uk" TargetMode="External"/><Relationship Id="rId10" Type="http://schemas.openxmlformats.org/officeDocument/2006/relationships/hyperlink" Target="http://../Documents/Fun%20Group/healthcarelibrarians@brookes.ac.uk" TargetMode="External"/><Relationship Id="rId21" Type="http://schemas.openxmlformats.org/officeDocument/2006/relationships/hyperlink" Target="http://www.bodleian.ox.ac.uk/using/getting-a-reader-card" TargetMode="External"/><Relationship Id="rId13" Type="http://schemas.openxmlformats.org/officeDocument/2006/relationships/hyperlink" Target="https://www.brookes.ac.uk/library/resources-and-services/for-teaching-staff/" TargetMode="External"/><Relationship Id="rId24" Type="http://schemas.openxmlformats.org/officeDocument/2006/relationships/hyperlink" Target="https://www.brookes.ac.uk/library/resources-and-services/course-resource-help/" TargetMode="External"/><Relationship Id="rId12" Type="http://schemas.openxmlformats.org/officeDocument/2006/relationships/hyperlink" Target="https://www.brookes.ac.uk/library" TargetMode="External"/><Relationship Id="rId23" Type="http://schemas.openxmlformats.org/officeDocument/2006/relationships/hyperlink" Target="https://www.brookes.ac.uk/library/resources-and-services/course-resource-hel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ocuments/Fun%20Group/hhlibenquiries@brookes.ac.uk" TargetMode="External"/><Relationship Id="rId15" Type="http://schemas.openxmlformats.org/officeDocument/2006/relationships/hyperlink" Target="https://www.brookes.ac.uk/library/how-to/use-endnote/" TargetMode="External"/><Relationship Id="rId14" Type="http://schemas.openxmlformats.org/officeDocument/2006/relationships/hyperlink" Target="https://www.brookes.ac.uk/library/resources-and-services/course-resource-help" TargetMode="External"/><Relationship Id="rId17" Type="http://schemas.openxmlformats.org/officeDocument/2006/relationships/hyperlink" Target="https://www.brookes.ac.uk/library/resources-and-services/for-teaching-staff/" TargetMode="External"/><Relationship Id="rId16" Type="http://schemas.openxmlformats.org/officeDocument/2006/relationships/hyperlink" Target="https://www.brookes.ac.uk/library/resources-and-services/for-teaching-staff/" TargetMode="External"/><Relationship Id="rId5" Type="http://schemas.openxmlformats.org/officeDocument/2006/relationships/styles" Target="styles.xml"/><Relationship Id="rId19" Type="http://schemas.openxmlformats.org/officeDocument/2006/relationships/hyperlink" Target="https://www.brookes.ac.uk/library/how-to/use-the-interlibrary-loan-service/" TargetMode="External"/><Relationship Id="rId6" Type="http://schemas.openxmlformats.org/officeDocument/2006/relationships/hyperlink" Target="https://www.brookes.ac.uk/library/" TargetMode="External"/><Relationship Id="rId18" Type="http://schemas.openxmlformats.org/officeDocument/2006/relationships/hyperlink" Target="https://www.brookes.ac.uk/library/how-to/use-the-interlibrary-loan-service/" TargetMode="External"/><Relationship Id="rId7" Type="http://schemas.openxmlformats.org/officeDocument/2006/relationships/hyperlink" Target="mailto:libraryenquiries@brookes.ac.uk" TargetMode="External"/><Relationship Id="rId8" Type="http://schemas.openxmlformats.org/officeDocument/2006/relationships/hyperlink" Target="mailto:lendingservices@brooke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