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223B3" w14:textId="1969859B" w:rsidR="000533A6" w:rsidRDefault="00D65E7E" w:rsidP="00D65E7E">
      <w:pPr>
        <w:pStyle w:val="Heading2"/>
        <w:numPr>
          <w:ilvl w:val="0"/>
          <w:numId w:val="0"/>
        </w:numPr>
      </w:pPr>
      <w:r>
        <w:t>Assignment Guidance for Critical Evaluation and Personal Reflection</w:t>
      </w:r>
    </w:p>
    <w:p w14:paraId="6B503392" w14:textId="77777777" w:rsidR="00D65E7E" w:rsidRPr="003269C2" w:rsidRDefault="00D65E7E" w:rsidP="00D65E7E">
      <w:pPr>
        <w:rPr>
          <w:color w:val="auto"/>
        </w:rPr>
      </w:pPr>
      <w:r w:rsidRPr="003269C2">
        <w:rPr>
          <w:color w:val="auto"/>
        </w:rPr>
        <w:t>Critical evaluation and personal reflection both require critical thinking skills to evaluate our different ideas, opinions and experiences in more depth to draw out the learning gained and use this to shape and build on our continued personal and professional development. However, there are distinct differences which need to be considered when responding to assessment criterion c) and criterion d).</w:t>
      </w:r>
    </w:p>
    <w:p w14:paraId="7ED76790" w14:textId="77777777" w:rsidR="00D65E7E" w:rsidRPr="003269C2" w:rsidRDefault="00D65E7E" w:rsidP="00D13362">
      <w:pPr>
        <w:pStyle w:val="IntenseQuote"/>
        <w:rPr>
          <w:color w:val="auto"/>
        </w:rPr>
      </w:pPr>
      <w:r w:rsidRPr="003269C2">
        <w:rPr>
          <w:b/>
          <w:bCs/>
          <w:color w:val="auto"/>
        </w:rPr>
        <w:t>Criterion C)</w:t>
      </w:r>
      <w:r w:rsidRPr="003269C2">
        <w:rPr>
          <w:color w:val="auto"/>
        </w:rPr>
        <w:t xml:space="preserve"> requires a critical evaluation of the commissioning activities undertaken during the project to demonstrate understanding of the wider impact for the service and/or the organisation. This entails deep thinking about the different activities you have undertaken and referred to in your commissioning commentary in criterion b), to evaluate what went well, less well and why. Breaking the project activity down to unpack the learning helps to gain a clearer view of the project experience and how best to harness the learning for the benefit of self, the team, stakeholders and the organisation. </w:t>
      </w:r>
    </w:p>
    <w:p w14:paraId="28AD0583" w14:textId="77777777" w:rsidR="00D65E7E" w:rsidRPr="003269C2" w:rsidRDefault="00D65E7E" w:rsidP="00D65E7E">
      <w:pPr>
        <w:rPr>
          <w:color w:val="auto"/>
        </w:rPr>
      </w:pPr>
      <w:r w:rsidRPr="003269C2">
        <w:rPr>
          <w:color w:val="auto"/>
        </w:rPr>
        <w:t xml:space="preserve">Critical analysis models can help to focus on the project activities and enable you to drill down and evaluate the effectiveness of your commissioning skills and knowledge gained. </w:t>
      </w:r>
    </w:p>
    <w:p w14:paraId="77675310" w14:textId="10B9325B" w:rsidR="00636E93" w:rsidRPr="003269C2" w:rsidRDefault="00D65E7E" w:rsidP="00D65E7E">
      <w:pPr>
        <w:rPr>
          <w:b/>
          <w:bCs/>
          <w:color w:val="auto"/>
        </w:rPr>
      </w:pPr>
      <w:r w:rsidRPr="003269C2">
        <w:rPr>
          <w:b/>
          <w:bCs/>
          <w:color w:val="auto"/>
        </w:rPr>
        <w:t>Here are four different models which provide an analytical framework:</w:t>
      </w:r>
    </w:p>
    <w:p w14:paraId="0918D34B" w14:textId="77777777" w:rsidR="00D65E7E" w:rsidRPr="003269C2" w:rsidRDefault="00D65E7E" w:rsidP="00D65E7E">
      <w:pPr>
        <w:rPr>
          <w:color w:val="auto"/>
        </w:rPr>
      </w:pPr>
    </w:p>
    <w:p w14:paraId="67773217" w14:textId="31502B06" w:rsidR="00D65E7E" w:rsidRDefault="00D65E7E" w:rsidP="00D65E7E">
      <w:pPr>
        <w:pStyle w:val="Heading2"/>
      </w:pPr>
      <w:r>
        <w:t>SWOT Analysis (Strengths, Weaknesses, Opportunities and Threats)</w:t>
      </w:r>
    </w:p>
    <w:p w14:paraId="74E703E0" w14:textId="7F2F3586" w:rsidR="00D65E7E" w:rsidRPr="003269C2" w:rsidRDefault="00D65E7E" w:rsidP="00D65E7E">
      <w:pPr>
        <w:rPr>
          <w:b/>
          <w:bCs/>
          <w:color w:val="auto"/>
        </w:rPr>
      </w:pPr>
      <w:r w:rsidRPr="003269C2">
        <w:rPr>
          <w:b/>
          <w:bCs/>
          <w:color w:val="auto"/>
        </w:rPr>
        <w:t>Brief Overview:</w:t>
      </w:r>
    </w:p>
    <w:p w14:paraId="4F6C53F7" w14:textId="77777777" w:rsidR="00D65E7E" w:rsidRPr="003269C2" w:rsidRDefault="00D65E7E" w:rsidP="00D65E7E">
      <w:pPr>
        <w:rPr>
          <w:color w:val="auto"/>
        </w:rPr>
      </w:pPr>
      <w:r w:rsidRPr="003269C2">
        <w:rPr>
          <w:color w:val="auto"/>
        </w:rPr>
        <w:t xml:space="preserve">SWOT Analysis is a technique used for strategic planning. The four elements provide a framework for evaluating the Strengths, Weaknesses, Opportunities and Threats of a project or business venture. SWOT is a useful tool for planning and evaluating change and growth to help to appreciate current strengths and identify new opportunities whilst being clear about potential threats and recognizing weaknesses. </w:t>
      </w:r>
    </w:p>
    <w:p w14:paraId="1CF8D3EB" w14:textId="09DE185B" w:rsidR="00D65E7E" w:rsidRPr="003269C2" w:rsidRDefault="00D65E7E" w:rsidP="00D65E7E">
      <w:pPr>
        <w:rPr>
          <w:color w:val="auto"/>
        </w:rPr>
      </w:pPr>
      <w:r w:rsidRPr="003269C2">
        <w:rPr>
          <w:color w:val="auto"/>
        </w:rPr>
        <w:t>The diagram provides an example of a SWOT Analysis for a new business being developed. A series of questions helps to focus on each element to build up an understanding of how to build on strengths, minimise weaknesses, maximise opportunities and respond to threats. This tool is flexible and can be used to analyse your commissioning activity and evaluate benefits for the organisation.</w:t>
      </w:r>
    </w:p>
    <w:p w14:paraId="5EBDE6F9" w14:textId="77777777" w:rsidR="00636E93" w:rsidRPr="003269C2" w:rsidRDefault="00636E93" w:rsidP="00636E93">
      <w:pPr>
        <w:rPr>
          <w:color w:val="auto"/>
        </w:rPr>
      </w:pPr>
    </w:p>
    <w:p w14:paraId="13ECA163" w14:textId="1EE4D585" w:rsidR="00D65E7E" w:rsidRDefault="00D65E7E" w:rsidP="00D65E7E">
      <w:pPr>
        <w:jc w:val="center"/>
      </w:pPr>
      <w:r>
        <w:rPr>
          <w:b/>
          <w:noProof/>
        </w:rPr>
        <w:lastRenderedPageBreak/>
        <w:drawing>
          <wp:inline distT="0" distB="0" distL="0" distR="0" wp14:anchorId="4BE00F14" wp14:editId="439BBCDB">
            <wp:extent cx="2340000" cy="2268000"/>
            <wp:effectExtent l="0" t="0" r="3175" b="0"/>
            <wp:docPr id="2084432789" name="image7.png" descr="A four colorful squares with black text&#10;&#10;Description automatically generated"/>
            <wp:cNvGraphicFramePr/>
            <a:graphic xmlns:a="http://schemas.openxmlformats.org/drawingml/2006/main">
              <a:graphicData uri="http://schemas.openxmlformats.org/drawingml/2006/picture">
                <pic:pic xmlns:pic="http://schemas.openxmlformats.org/drawingml/2006/picture">
                  <pic:nvPicPr>
                    <pic:cNvPr id="2084432789" name="image7.png" descr="A four colorful squares with black text&#10;&#10;Description automatically generated"/>
                    <pic:cNvPicPr preferRelativeResize="0"/>
                  </pic:nvPicPr>
                  <pic:blipFill>
                    <a:blip r:embed="rId8"/>
                    <a:srcRect/>
                    <a:stretch>
                      <a:fillRect/>
                    </a:stretch>
                  </pic:blipFill>
                  <pic:spPr>
                    <a:xfrm>
                      <a:off x="0" y="0"/>
                      <a:ext cx="2340000" cy="2268000"/>
                    </a:xfrm>
                    <a:prstGeom prst="rect">
                      <a:avLst/>
                    </a:prstGeom>
                    <a:ln/>
                  </pic:spPr>
                </pic:pic>
              </a:graphicData>
            </a:graphic>
          </wp:inline>
        </w:drawing>
      </w:r>
    </w:p>
    <w:p w14:paraId="7E00FFAE" w14:textId="77777777" w:rsidR="00D65E7E" w:rsidRPr="003269C2" w:rsidRDefault="00D65E7E" w:rsidP="00D65E7E">
      <w:pPr>
        <w:rPr>
          <w:color w:val="auto"/>
        </w:rPr>
      </w:pPr>
      <w:r w:rsidRPr="003269C2">
        <w:rPr>
          <w:b/>
          <w:bCs/>
          <w:color w:val="auto"/>
        </w:rPr>
        <w:t>Reference:</w:t>
      </w:r>
      <w:r w:rsidRPr="003269C2">
        <w:rPr>
          <w:color w:val="auto"/>
        </w:rPr>
        <w:t xml:space="preserve"> Rowe, Mason, Dickel, Mann, Mockler; "Strategic Management: a methodological approach". 4th Edition, 1994. Addison-Wesley. Reading Mass.</w:t>
      </w:r>
    </w:p>
    <w:p w14:paraId="7FDFF336" w14:textId="77777777" w:rsidR="00D13362" w:rsidRPr="003269C2" w:rsidRDefault="00D13362" w:rsidP="00D65E7E">
      <w:pPr>
        <w:rPr>
          <w:color w:val="auto"/>
        </w:rPr>
      </w:pPr>
    </w:p>
    <w:p w14:paraId="075DC481" w14:textId="7D8C323B" w:rsidR="00D65E7E" w:rsidRDefault="00D65E7E" w:rsidP="00D65E7E">
      <w:pPr>
        <w:pStyle w:val="Heading2"/>
      </w:pPr>
      <w:r>
        <w:t>Driscoll’s Model</w:t>
      </w:r>
    </w:p>
    <w:p w14:paraId="334839F1" w14:textId="77777777" w:rsidR="00D65E7E" w:rsidRPr="003269C2" w:rsidRDefault="00D65E7E" w:rsidP="00D65E7E">
      <w:pPr>
        <w:rPr>
          <w:b/>
          <w:bCs/>
          <w:color w:val="auto"/>
        </w:rPr>
      </w:pPr>
      <w:r w:rsidRPr="003269C2">
        <w:rPr>
          <w:b/>
          <w:bCs/>
          <w:color w:val="auto"/>
        </w:rPr>
        <w:t>Brief Overview:</w:t>
      </w:r>
    </w:p>
    <w:p w14:paraId="74E3AB6A" w14:textId="77777777" w:rsidR="00D65E7E" w:rsidRPr="003269C2" w:rsidRDefault="00D65E7E" w:rsidP="00D65E7E">
      <w:pPr>
        <w:rPr>
          <w:color w:val="auto"/>
        </w:rPr>
      </w:pPr>
      <w:r w:rsidRPr="003269C2">
        <w:rPr>
          <w:color w:val="auto"/>
        </w:rPr>
        <w:t>This analytical tool provides a model to evaluate a project and draw out the learning gained from the experience. This model is based on asking three basic questions,</w:t>
      </w:r>
    </w:p>
    <w:p w14:paraId="5D33EBAE" w14:textId="683259D2" w:rsidR="00D65E7E" w:rsidRPr="003269C2" w:rsidRDefault="00D65E7E" w:rsidP="00D65E7E">
      <w:pPr>
        <w:pStyle w:val="Bulletpoints-IPC"/>
        <w:rPr>
          <w:color w:val="auto"/>
        </w:rPr>
      </w:pPr>
      <w:r w:rsidRPr="003269C2">
        <w:rPr>
          <w:color w:val="auto"/>
        </w:rPr>
        <w:t>What?</w:t>
      </w:r>
    </w:p>
    <w:p w14:paraId="2BE55AE3" w14:textId="74320504" w:rsidR="00D65E7E" w:rsidRPr="003269C2" w:rsidRDefault="00D65E7E" w:rsidP="00D65E7E">
      <w:pPr>
        <w:pStyle w:val="Bulletpoints-IPC"/>
        <w:rPr>
          <w:color w:val="auto"/>
        </w:rPr>
      </w:pPr>
      <w:r w:rsidRPr="003269C2">
        <w:rPr>
          <w:color w:val="auto"/>
        </w:rPr>
        <w:t>So What?</w:t>
      </w:r>
    </w:p>
    <w:p w14:paraId="18DC86CA" w14:textId="544E289C" w:rsidR="00D65E7E" w:rsidRPr="003269C2" w:rsidRDefault="00D65E7E" w:rsidP="00D65E7E">
      <w:pPr>
        <w:pStyle w:val="Bulletpoints-IPC"/>
        <w:rPr>
          <w:color w:val="auto"/>
        </w:rPr>
      </w:pPr>
      <w:r w:rsidRPr="003269C2">
        <w:rPr>
          <w:color w:val="auto"/>
        </w:rPr>
        <w:t>Now What?</w:t>
      </w:r>
    </w:p>
    <w:p w14:paraId="5959622A" w14:textId="5F2BC26E" w:rsidR="00D65E7E" w:rsidRPr="003269C2" w:rsidRDefault="00D65E7E" w:rsidP="00D65E7E">
      <w:pPr>
        <w:rPr>
          <w:color w:val="auto"/>
        </w:rPr>
      </w:pPr>
      <w:r w:rsidRPr="003269C2">
        <w:rPr>
          <w:color w:val="auto"/>
        </w:rPr>
        <w:t>Critical analysis requires us to set the context and describe what happened (what?) and then to consider what was learnt and what was most significant (so what?). The final stage requires us to think about the actions we will take as a result of the reflective process (so what?).</w:t>
      </w:r>
    </w:p>
    <w:p w14:paraId="7F856AB8" w14:textId="3D20087E" w:rsidR="00D65E7E" w:rsidRDefault="00D65E7E" w:rsidP="00D65E7E">
      <w:pPr>
        <w:jc w:val="center"/>
      </w:pPr>
      <w:r>
        <w:rPr>
          <w:noProof/>
        </w:rPr>
        <w:drawing>
          <wp:inline distT="0" distB="0" distL="0" distR="0" wp14:anchorId="72F82061" wp14:editId="223ED463">
            <wp:extent cx="2952000" cy="2052000"/>
            <wp:effectExtent l="0" t="0" r="1270" b="5715"/>
            <wp:docPr id="2084432791" name="image2.png" descr="A diagram of a diagram&#10;&#10;Description automatically generated"/>
            <wp:cNvGraphicFramePr/>
            <a:graphic xmlns:a="http://schemas.openxmlformats.org/drawingml/2006/main">
              <a:graphicData uri="http://schemas.openxmlformats.org/drawingml/2006/picture">
                <pic:pic xmlns:pic="http://schemas.openxmlformats.org/drawingml/2006/picture">
                  <pic:nvPicPr>
                    <pic:cNvPr id="2084432791" name="image2.png" descr="A diagram of a diagram&#10;&#10;Description automatically generated"/>
                    <pic:cNvPicPr preferRelativeResize="0"/>
                  </pic:nvPicPr>
                  <pic:blipFill rotWithShape="1">
                    <a:blip r:embed="rId9"/>
                    <a:srcRect t="7856"/>
                    <a:stretch/>
                  </pic:blipFill>
                  <pic:spPr bwMode="auto">
                    <a:xfrm>
                      <a:off x="0" y="0"/>
                      <a:ext cx="2952000" cy="2052000"/>
                    </a:xfrm>
                    <a:prstGeom prst="rect">
                      <a:avLst/>
                    </a:prstGeom>
                    <a:ln>
                      <a:noFill/>
                    </a:ln>
                    <a:extLst>
                      <a:ext uri="{53640926-AAD7-44D8-BBD7-CCE9431645EC}">
                        <a14:shadowObscured xmlns:a14="http://schemas.microsoft.com/office/drawing/2010/main"/>
                      </a:ext>
                    </a:extLst>
                  </pic:spPr>
                </pic:pic>
              </a:graphicData>
            </a:graphic>
          </wp:inline>
        </w:drawing>
      </w:r>
    </w:p>
    <w:p w14:paraId="70B07026" w14:textId="77777777" w:rsidR="00D65E7E" w:rsidRPr="003269C2" w:rsidRDefault="00D65E7E" w:rsidP="00D65E7E">
      <w:pPr>
        <w:rPr>
          <w:color w:val="auto"/>
        </w:rPr>
      </w:pPr>
      <w:r w:rsidRPr="003269C2">
        <w:rPr>
          <w:b/>
          <w:bCs/>
          <w:color w:val="auto"/>
        </w:rPr>
        <w:t>Reference:</w:t>
      </w:r>
      <w:r w:rsidRPr="003269C2">
        <w:rPr>
          <w:color w:val="auto"/>
        </w:rPr>
        <w:t xml:space="preserve"> Driscoll, J. (2007) ‘Practising Clinical Supervision: A Reflective Approach for Healthcare Professionals’. Edinburgh, Elsevier.</w:t>
      </w:r>
    </w:p>
    <w:p w14:paraId="3BCB59FE" w14:textId="1887CD2E" w:rsidR="00D65E7E" w:rsidRDefault="00D65E7E" w:rsidP="00D65E7E">
      <w:pPr>
        <w:pStyle w:val="Heading2"/>
      </w:pPr>
      <w:r>
        <w:lastRenderedPageBreak/>
        <w:t xml:space="preserve">The ERA Cycle </w:t>
      </w:r>
    </w:p>
    <w:p w14:paraId="034831C7" w14:textId="77777777" w:rsidR="00D65E7E" w:rsidRPr="003269C2" w:rsidRDefault="00D65E7E" w:rsidP="00D65E7E">
      <w:pPr>
        <w:rPr>
          <w:b/>
          <w:bCs/>
          <w:color w:val="auto"/>
        </w:rPr>
      </w:pPr>
      <w:r w:rsidRPr="003269C2">
        <w:rPr>
          <w:b/>
          <w:bCs/>
          <w:color w:val="auto"/>
        </w:rPr>
        <w:t>Brief Overview:</w:t>
      </w:r>
    </w:p>
    <w:p w14:paraId="03AA643B" w14:textId="77777777" w:rsidR="00D65E7E" w:rsidRPr="003269C2" w:rsidRDefault="00D65E7E" w:rsidP="00D65E7E">
      <w:pPr>
        <w:rPr>
          <w:color w:val="auto"/>
        </w:rPr>
      </w:pPr>
      <w:r w:rsidRPr="003269C2">
        <w:rPr>
          <w:color w:val="auto"/>
        </w:rPr>
        <w:t>The ERA cycle (Jasper, 2013) is one of the most simple models for critical reflection, and only contains three phases:</w:t>
      </w:r>
    </w:p>
    <w:p w14:paraId="50564F56" w14:textId="77777777" w:rsidR="003269C2" w:rsidRDefault="00D65E7E" w:rsidP="00D65E7E">
      <w:r w:rsidRPr="00D65E7E">
        <w:rPr>
          <w:b/>
          <w:bCs/>
          <w:color w:val="D10373"/>
        </w:rPr>
        <w:t>Experience</w:t>
      </w:r>
      <w:r>
        <w:t xml:space="preserve"> </w:t>
      </w:r>
      <w:r w:rsidRPr="003269C2">
        <w:rPr>
          <w:color w:val="auto"/>
        </w:rPr>
        <w:t xml:space="preserve">– the What </w:t>
      </w:r>
    </w:p>
    <w:p w14:paraId="6DBC7211" w14:textId="1E6CD5E4" w:rsidR="00D65E7E" w:rsidRPr="003269C2" w:rsidRDefault="00D65E7E" w:rsidP="00D65E7E">
      <w:pPr>
        <w:rPr>
          <w:color w:val="auto"/>
        </w:rPr>
      </w:pPr>
      <w:r w:rsidRPr="00D65E7E">
        <w:rPr>
          <w:b/>
          <w:bCs/>
          <w:color w:val="D10373"/>
        </w:rPr>
        <w:t>Reflection</w:t>
      </w:r>
      <w:r w:rsidRPr="003269C2">
        <w:rPr>
          <w:color w:val="auto"/>
        </w:rPr>
        <w:t xml:space="preserve"> – The So What </w:t>
      </w:r>
    </w:p>
    <w:p w14:paraId="7170DCFA" w14:textId="77777777" w:rsidR="00D65E7E" w:rsidRPr="003269C2" w:rsidRDefault="00D65E7E" w:rsidP="00D65E7E">
      <w:pPr>
        <w:rPr>
          <w:color w:val="auto"/>
        </w:rPr>
      </w:pPr>
      <w:r w:rsidRPr="00D65E7E">
        <w:rPr>
          <w:b/>
          <w:bCs/>
          <w:color w:val="D10373"/>
        </w:rPr>
        <w:t>Action</w:t>
      </w:r>
      <w:r w:rsidRPr="003269C2">
        <w:rPr>
          <w:color w:val="auto"/>
        </w:rPr>
        <w:t xml:space="preserve"> – The Now What </w:t>
      </w:r>
    </w:p>
    <w:p w14:paraId="5336934E" w14:textId="11DA44C1" w:rsidR="00D65E7E" w:rsidRPr="003269C2" w:rsidRDefault="00D65E7E" w:rsidP="00D65E7E">
      <w:pPr>
        <w:rPr>
          <w:color w:val="auto"/>
        </w:rPr>
      </w:pPr>
      <w:r w:rsidRPr="003269C2">
        <w:rPr>
          <w:color w:val="auto"/>
        </w:rPr>
        <w:t xml:space="preserve">The cycle shows that we start with an experience, which can be positive or negative. Once something has been experienced, we start to reflect on what happened. This allows us to think through the experience, examine what happened and decide on the next steps. This leads to the final element of the cycle – </w:t>
      </w:r>
      <w:r w:rsidRPr="003269C2">
        <w:rPr>
          <w:b/>
          <w:bCs/>
          <w:color w:val="auto"/>
        </w:rPr>
        <w:t>taking action</w:t>
      </w:r>
      <w:r w:rsidRPr="003269C2">
        <w:rPr>
          <w:color w:val="auto"/>
        </w:rPr>
        <w:t xml:space="preserve"> - what we do as a result of this experience.</w:t>
      </w:r>
    </w:p>
    <w:p w14:paraId="27AA46E8" w14:textId="0B7D51B3" w:rsidR="00D65E7E" w:rsidRDefault="00D65E7E" w:rsidP="00D65E7E">
      <w:pPr>
        <w:jc w:val="center"/>
      </w:pPr>
      <w:r>
        <w:rPr>
          <w:noProof/>
        </w:rPr>
        <w:drawing>
          <wp:inline distT="0" distB="0" distL="0" distR="0" wp14:anchorId="61B405C9" wp14:editId="003400CB">
            <wp:extent cx="3744000" cy="2772000"/>
            <wp:effectExtent l="0" t="0" r="8890" b="9525"/>
            <wp:docPr id="2084432790" name="image3.png" descr="A diagram of a triangl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A diagram of a triangle&#10;&#10;Description automatically generated"/>
                    <pic:cNvPicPr preferRelativeResize="0"/>
                  </pic:nvPicPr>
                  <pic:blipFill>
                    <a:blip r:embed="rId10"/>
                    <a:srcRect/>
                    <a:stretch>
                      <a:fillRect/>
                    </a:stretch>
                  </pic:blipFill>
                  <pic:spPr>
                    <a:xfrm>
                      <a:off x="0" y="0"/>
                      <a:ext cx="3744000" cy="2772000"/>
                    </a:xfrm>
                    <a:prstGeom prst="rect">
                      <a:avLst/>
                    </a:prstGeom>
                    <a:ln/>
                  </pic:spPr>
                </pic:pic>
              </a:graphicData>
            </a:graphic>
          </wp:inline>
        </w:drawing>
      </w:r>
    </w:p>
    <w:p w14:paraId="0EBF82D2" w14:textId="5B38EDD0" w:rsidR="00D65E7E" w:rsidRPr="003269C2" w:rsidRDefault="00D65E7E" w:rsidP="00D65E7E">
      <w:pPr>
        <w:rPr>
          <w:color w:val="auto"/>
        </w:rPr>
      </w:pPr>
      <w:r w:rsidRPr="003269C2">
        <w:rPr>
          <w:b/>
          <w:bCs/>
          <w:color w:val="auto"/>
        </w:rPr>
        <w:t>Reference:</w:t>
      </w:r>
      <w:r w:rsidRPr="003269C2">
        <w:rPr>
          <w:color w:val="auto"/>
        </w:rPr>
        <w:t xml:space="preserve"> Jasper, M. (2013) Beginning Reflective Practice. Andover. Cengage Learning.</w:t>
      </w:r>
    </w:p>
    <w:p w14:paraId="7CCDE3B9" w14:textId="77777777" w:rsidR="00D65E7E" w:rsidRPr="003269C2" w:rsidRDefault="00D65E7E" w:rsidP="00D65E7E">
      <w:pPr>
        <w:rPr>
          <w:color w:val="auto"/>
        </w:rPr>
      </w:pPr>
    </w:p>
    <w:p w14:paraId="7C3E9A5E" w14:textId="50186144" w:rsidR="00D13362" w:rsidRDefault="00D13362" w:rsidP="00D13362">
      <w:pPr>
        <w:pStyle w:val="Heading2"/>
      </w:pPr>
      <w:r>
        <w:t>Decision Trees Model</w:t>
      </w:r>
    </w:p>
    <w:p w14:paraId="204A4AD5" w14:textId="4E722CA1" w:rsidR="00D13362" w:rsidRPr="003269C2" w:rsidRDefault="00D13362" w:rsidP="00D13362">
      <w:pPr>
        <w:rPr>
          <w:color w:val="auto"/>
        </w:rPr>
      </w:pPr>
      <w:r w:rsidRPr="003269C2">
        <w:rPr>
          <w:color w:val="auto"/>
        </w:rPr>
        <w:t xml:space="preserve">Decision trees can help us to organise reasoning and analyse a problem, situation or activity. They encourage analytical thinking and can be personalised to suit the set of issues relevant to the project, situation or event. Decision trees can help to map out a sequence of stages and make connections between them to help draw out richer evaluations and deeper learning. The tree diagram will start with an overview of the event or project and will then consider what options or possible outcomes there </w:t>
      </w:r>
      <w:r w:rsidRPr="003269C2">
        <w:rPr>
          <w:color w:val="auto"/>
        </w:rPr>
        <w:lastRenderedPageBreak/>
        <w:t>might be, what information may still be needed, possible consequences, pros and cons of different actions concluding with the actions and/or learning to take forward. One of the merits of this model is that every decision tree can be personalised to suit your own set of activities that need to be critically analysed.</w:t>
      </w:r>
    </w:p>
    <w:p w14:paraId="2DEF61B8" w14:textId="1C028D13" w:rsidR="00D13362" w:rsidRDefault="00D13362" w:rsidP="00D13362">
      <w:pPr>
        <w:jc w:val="center"/>
      </w:pPr>
      <w:r>
        <w:rPr>
          <w:noProof/>
        </w:rPr>
        <w:drawing>
          <wp:inline distT="0" distB="0" distL="0" distR="0" wp14:anchorId="28EACCF3" wp14:editId="52C53ED9">
            <wp:extent cx="3122034" cy="2340000"/>
            <wp:effectExtent l="0" t="0" r="0" b="0"/>
            <wp:docPr id="2084432793" name="image4.png" descr="A diagram of a problem&#10;&#10;Description automatically generated"/>
            <wp:cNvGraphicFramePr/>
            <a:graphic xmlns:a="http://schemas.openxmlformats.org/drawingml/2006/main">
              <a:graphicData uri="http://schemas.openxmlformats.org/drawingml/2006/picture">
                <pic:pic xmlns:pic="http://schemas.openxmlformats.org/drawingml/2006/picture">
                  <pic:nvPicPr>
                    <pic:cNvPr id="2084432793" name="image4.png" descr="A diagram of a problem&#10;&#10;Description automatically generated"/>
                    <pic:cNvPicPr preferRelativeResize="0"/>
                  </pic:nvPicPr>
                  <pic:blipFill>
                    <a:blip r:embed="rId11"/>
                    <a:srcRect/>
                    <a:stretch>
                      <a:fillRect/>
                    </a:stretch>
                  </pic:blipFill>
                  <pic:spPr>
                    <a:xfrm>
                      <a:off x="0" y="0"/>
                      <a:ext cx="3122034" cy="2340000"/>
                    </a:xfrm>
                    <a:prstGeom prst="rect">
                      <a:avLst/>
                    </a:prstGeom>
                    <a:ln/>
                  </pic:spPr>
                </pic:pic>
              </a:graphicData>
            </a:graphic>
          </wp:inline>
        </w:drawing>
      </w:r>
    </w:p>
    <w:p w14:paraId="456895CC" w14:textId="42564912" w:rsidR="00D13362" w:rsidRPr="003269C2" w:rsidRDefault="00D13362" w:rsidP="00D13362">
      <w:pPr>
        <w:rPr>
          <w:color w:val="auto"/>
        </w:rPr>
      </w:pPr>
      <w:r w:rsidRPr="003269C2">
        <w:rPr>
          <w:b/>
          <w:bCs/>
          <w:color w:val="auto"/>
        </w:rPr>
        <w:t>Reference:</w:t>
      </w:r>
      <w:r w:rsidRPr="003269C2">
        <w:rPr>
          <w:color w:val="auto"/>
        </w:rPr>
        <w:t xml:space="preserve"> Sage Publications Reflective Practice Resource Pack for Workplace Supervisors, Practice Educators and Team Managers 22 Information Classification: PUBLIC.</w:t>
      </w:r>
    </w:p>
    <w:p w14:paraId="005E3A35" w14:textId="7C1D4C91" w:rsidR="00D13362" w:rsidRPr="003269C2" w:rsidRDefault="00D13362">
      <w:pPr>
        <w:rPr>
          <w:color w:val="auto"/>
        </w:rPr>
      </w:pPr>
    </w:p>
    <w:p w14:paraId="21AE046C" w14:textId="58477A11" w:rsidR="00D13362" w:rsidRPr="003269C2" w:rsidRDefault="00D13362" w:rsidP="00D13362">
      <w:pPr>
        <w:pStyle w:val="IntenseQuote"/>
        <w:rPr>
          <w:color w:val="auto"/>
        </w:rPr>
      </w:pPr>
      <w:r w:rsidRPr="003269C2">
        <w:rPr>
          <w:b/>
          <w:bCs/>
          <w:color w:val="auto"/>
        </w:rPr>
        <w:t>Criterion D)</w:t>
      </w:r>
      <w:r w:rsidRPr="003269C2">
        <w:rPr>
          <w:color w:val="auto"/>
        </w:rPr>
        <w:t xml:space="preserve"> requires an emphasis on your own personal learning gained from the project experience and how this will impact on your ongoing learning. Reflective learning is an active learning process which is cyclical rather than linear and should lead to new insight into your own learning style, learning needs and recognizing strengths and new ways of learning. Critical analysis is also about experiential cyclical learning, although assessment criterion d) has a strong focus on you as an individual learner and reflective thinking about personal learning linked to best practice, creative thinking, and looking ahead to your own personal development. There are some reflective learning models which will provide a structure for your reflective thinking.</w:t>
      </w:r>
    </w:p>
    <w:p w14:paraId="7FA5A112" w14:textId="77777777" w:rsidR="00D13362" w:rsidRDefault="00D13362" w:rsidP="00D13362"/>
    <w:p w14:paraId="4DE7AF19" w14:textId="4C352C72" w:rsidR="003269C2" w:rsidRDefault="003269C2">
      <w:r>
        <w:br w:type="page"/>
      </w:r>
    </w:p>
    <w:p w14:paraId="628DB0A6" w14:textId="571E0A5D" w:rsidR="00D13362" w:rsidRDefault="00D13362" w:rsidP="00D13362">
      <w:pPr>
        <w:pStyle w:val="Heading2"/>
        <w:numPr>
          <w:ilvl w:val="0"/>
          <w:numId w:val="14"/>
        </w:numPr>
        <w:ind w:left="993" w:hanging="993"/>
      </w:pPr>
      <w:r>
        <w:lastRenderedPageBreak/>
        <w:t>Gibbs Reflective Model</w:t>
      </w:r>
    </w:p>
    <w:p w14:paraId="2164E9FE" w14:textId="77777777" w:rsidR="00D13362" w:rsidRPr="003269C2" w:rsidRDefault="00D13362" w:rsidP="00D13362">
      <w:pPr>
        <w:rPr>
          <w:b/>
          <w:bCs/>
          <w:color w:val="auto"/>
        </w:rPr>
      </w:pPr>
      <w:r w:rsidRPr="003269C2">
        <w:rPr>
          <w:b/>
          <w:bCs/>
          <w:color w:val="auto"/>
        </w:rPr>
        <w:t>Brief Overview:</w:t>
      </w:r>
    </w:p>
    <w:p w14:paraId="0DC5FA78" w14:textId="37717FC1" w:rsidR="00D13362" w:rsidRPr="003269C2" w:rsidRDefault="00D13362" w:rsidP="00D13362">
      <w:pPr>
        <w:rPr>
          <w:color w:val="auto"/>
        </w:rPr>
      </w:pPr>
      <w:r w:rsidRPr="003269C2">
        <w:rPr>
          <w:color w:val="auto"/>
        </w:rPr>
        <w:t>The Gibbs model is broken down into six stages to help us to deconstruct the learning experience of undertaking the project activities from a personal perspective. Starting with a brief outline of the experience being reflected on, the next stage is to think about how you felt, both at the time and afterwards. The next stage requires analysis of the experience to gain a bigger picture of what was good, bad, unexpected, which will then result in a conclusion to be reached about what actions could be taken to progress or develop the learning gained. The final action plan will focus on your personal and professional development and what skills, knowledge and experience you will take forward.</w:t>
      </w:r>
    </w:p>
    <w:p w14:paraId="3DE6880F" w14:textId="21136F9F" w:rsidR="00D13362" w:rsidRDefault="00D13362" w:rsidP="00D13362">
      <w:pPr>
        <w:jc w:val="center"/>
      </w:pPr>
      <w:r>
        <w:rPr>
          <w:noProof/>
        </w:rPr>
        <w:drawing>
          <wp:inline distT="0" distB="0" distL="0" distR="0" wp14:anchorId="01ADEDA6" wp14:editId="7E63E802">
            <wp:extent cx="2484000" cy="2340000"/>
            <wp:effectExtent l="0" t="0" r="0" b="3175"/>
            <wp:docPr id="208443279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2"/>
                    <a:srcRect/>
                    <a:stretch>
                      <a:fillRect/>
                    </a:stretch>
                  </pic:blipFill>
                  <pic:spPr>
                    <a:xfrm>
                      <a:off x="0" y="0"/>
                      <a:ext cx="2484000" cy="2340000"/>
                    </a:xfrm>
                    <a:prstGeom prst="rect">
                      <a:avLst/>
                    </a:prstGeom>
                    <a:ln/>
                  </pic:spPr>
                </pic:pic>
              </a:graphicData>
            </a:graphic>
          </wp:inline>
        </w:drawing>
      </w:r>
    </w:p>
    <w:p w14:paraId="254B9F1F" w14:textId="77777777" w:rsidR="00D13362" w:rsidRPr="003269C2" w:rsidRDefault="00D13362" w:rsidP="00D13362">
      <w:pPr>
        <w:rPr>
          <w:color w:val="auto"/>
        </w:rPr>
      </w:pPr>
      <w:r w:rsidRPr="003269C2">
        <w:rPr>
          <w:b/>
          <w:bCs/>
          <w:color w:val="auto"/>
        </w:rPr>
        <w:t>References:</w:t>
      </w:r>
      <w:r w:rsidRPr="003269C2">
        <w:rPr>
          <w:color w:val="auto"/>
        </w:rPr>
        <w:t xml:space="preserve"> Gibbs. G. (1998) ‘Learning by Doing: A Guide to Teaching and Learning Methods. Oxford Further Education Unit. Oxford Brookes University (known as Oxford Polytechnic at time of publication) </w:t>
      </w:r>
    </w:p>
    <w:p w14:paraId="141C769A" w14:textId="77777777" w:rsidR="00D13362" w:rsidRPr="003269C2" w:rsidRDefault="00D13362" w:rsidP="00D13362">
      <w:pPr>
        <w:rPr>
          <w:color w:val="auto"/>
        </w:rPr>
      </w:pPr>
    </w:p>
    <w:p w14:paraId="612437FC" w14:textId="39A717C5" w:rsidR="00D13362" w:rsidRDefault="00D13362" w:rsidP="00D13362">
      <w:pPr>
        <w:pStyle w:val="Heading2"/>
      </w:pPr>
      <w:r>
        <w:tab/>
        <w:t>Kolb’s Reflective Model</w:t>
      </w:r>
    </w:p>
    <w:p w14:paraId="4584A293" w14:textId="77777777" w:rsidR="00D13362" w:rsidRPr="003269C2" w:rsidRDefault="00D13362" w:rsidP="00D13362">
      <w:pPr>
        <w:rPr>
          <w:b/>
          <w:bCs/>
          <w:color w:val="auto"/>
        </w:rPr>
      </w:pPr>
      <w:r w:rsidRPr="003269C2">
        <w:rPr>
          <w:b/>
          <w:bCs/>
          <w:color w:val="auto"/>
        </w:rPr>
        <w:t>Brief Overview:</w:t>
      </w:r>
    </w:p>
    <w:p w14:paraId="0C5DCE0D" w14:textId="77777777" w:rsidR="00D13362" w:rsidRPr="003269C2" w:rsidRDefault="00D13362" w:rsidP="00D13362">
      <w:pPr>
        <w:rPr>
          <w:color w:val="auto"/>
        </w:rPr>
      </w:pPr>
      <w:r w:rsidRPr="003269C2">
        <w:rPr>
          <w:color w:val="auto"/>
        </w:rPr>
        <w:t>Kolb’s Experiential Learning Cycle is based on theories about how people learn from real life experience. The model helps us to reflect on our experiences and think about new ideas, solutions, and different ways of building on our learning for our continuing development.</w:t>
      </w:r>
    </w:p>
    <w:p w14:paraId="05B68ABD" w14:textId="77777777" w:rsidR="00D13362" w:rsidRPr="003269C2" w:rsidRDefault="00D13362" w:rsidP="00D13362">
      <w:pPr>
        <w:rPr>
          <w:color w:val="auto"/>
        </w:rPr>
      </w:pPr>
      <w:r w:rsidRPr="003269C2">
        <w:rPr>
          <w:color w:val="auto"/>
        </w:rPr>
        <w:t xml:space="preserve">The model starts with the actual experience, then moves on to reflect on unexpected or new ideas that we may not have encountered before. The next stage in the cycle reflects on developing new ideas based on our wider knowledge and understanding, concluding with applying our new knowledge and understanding to different situations and our future practice. </w:t>
      </w:r>
    </w:p>
    <w:p w14:paraId="3842CD67" w14:textId="46F5291C" w:rsidR="00D13362" w:rsidRPr="003269C2" w:rsidRDefault="00D13362" w:rsidP="00D13362">
      <w:pPr>
        <w:rPr>
          <w:color w:val="auto"/>
        </w:rPr>
      </w:pPr>
      <w:r w:rsidRPr="003269C2">
        <w:rPr>
          <w:color w:val="auto"/>
        </w:rPr>
        <w:lastRenderedPageBreak/>
        <w:t>The Kolb model in the diagram has been linked with Honey and Mumford’s Learning Styles model to show how people with a preferred learning style may feel more comfortable in different stages of the learning cycle.</w:t>
      </w:r>
    </w:p>
    <w:p w14:paraId="6FF259BA" w14:textId="7B11307A" w:rsidR="00D13362" w:rsidRDefault="00D13362" w:rsidP="00D13362">
      <w:pPr>
        <w:jc w:val="center"/>
      </w:pPr>
      <w:r>
        <w:rPr>
          <w:noProof/>
        </w:rPr>
        <w:drawing>
          <wp:inline distT="0" distB="0" distL="0" distR="0" wp14:anchorId="5D7DB2D4" wp14:editId="1DFB5704">
            <wp:extent cx="4284000" cy="2376000"/>
            <wp:effectExtent l="0" t="0" r="2540" b="0"/>
            <wp:docPr id="2084432795" name="image5.png" descr="A diagram of a process&#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84432795" name="image5.png" descr="A diagram of a process&#10;&#10;Description automatically generated with medium confidence"/>
                    <pic:cNvPicPr preferRelativeResize="0"/>
                  </pic:nvPicPr>
                  <pic:blipFill>
                    <a:blip r:embed="rId13"/>
                    <a:srcRect b="30492"/>
                    <a:stretch>
                      <a:fillRect/>
                    </a:stretch>
                  </pic:blipFill>
                  <pic:spPr>
                    <a:xfrm>
                      <a:off x="0" y="0"/>
                      <a:ext cx="4284000" cy="2376000"/>
                    </a:xfrm>
                    <a:prstGeom prst="rect">
                      <a:avLst/>
                    </a:prstGeom>
                    <a:ln/>
                  </pic:spPr>
                </pic:pic>
              </a:graphicData>
            </a:graphic>
          </wp:inline>
        </w:drawing>
      </w:r>
    </w:p>
    <w:p w14:paraId="30AFF30C" w14:textId="77777777" w:rsidR="00D13362" w:rsidRPr="003269C2" w:rsidRDefault="00D13362" w:rsidP="00D13362">
      <w:pPr>
        <w:rPr>
          <w:color w:val="auto"/>
        </w:rPr>
      </w:pPr>
      <w:r w:rsidRPr="003269C2">
        <w:rPr>
          <w:b/>
          <w:bCs/>
          <w:color w:val="auto"/>
        </w:rPr>
        <w:t>Reference:</w:t>
      </w:r>
      <w:r w:rsidRPr="003269C2">
        <w:rPr>
          <w:color w:val="auto"/>
        </w:rPr>
        <w:t xml:space="preserve"> Kolb. D. (1984) ‘Experiential Learning Experience as the Source of Learning and Development’. Upper Saddle River. Prentice Hall. </w:t>
      </w:r>
    </w:p>
    <w:p w14:paraId="6F65D303" w14:textId="77777777" w:rsidR="00D13362" w:rsidRPr="003269C2" w:rsidRDefault="00D13362" w:rsidP="00D13362">
      <w:pPr>
        <w:rPr>
          <w:color w:val="auto"/>
        </w:rPr>
      </w:pPr>
    </w:p>
    <w:p w14:paraId="690BCFAD" w14:textId="59ED2677" w:rsidR="00D13362" w:rsidRDefault="00D13362" w:rsidP="00D13362">
      <w:pPr>
        <w:pStyle w:val="Heading2"/>
      </w:pPr>
      <w:r>
        <w:t>Appreciative Inquiry</w:t>
      </w:r>
    </w:p>
    <w:p w14:paraId="052B0228" w14:textId="77777777" w:rsidR="00D13362" w:rsidRPr="003269C2" w:rsidRDefault="00D13362" w:rsidP="00D13362">
      <w:pPr>
        <w:rPr>
          <w:b/>
          <w:bCs/>
          <w:color w:val="auto"/>
        </w:rPr>
      </w:pPr>
      <w:r w:rsidRPr="003269C2">
        <w:rPr>
          <w:b/>
          <w:bCs/>
          <w:color w:val="auto"/>
        </w:rPr>
        <w:t>Brief Overview:</w:t>
      </w:r>
    </w:p>
    <w:p w14:paraId="5DFE77FE" w14:textId="77777777" w:rsidR="00D13362" w:rsidRPr="003269C2" w:rsidRDefault="00D13362" w:rsidP="00D13362">
      <w:pPr>
        <w:rPr>
          <w:color w:val="auto"/>
        </w:rPr>
      </w:pPr>
      <w:r w:rsidRPr="003269C2">
        <w:rPr>
          <w:color w:val="auto"/>
        </w:rPr>
        <w:t xml:space="preserve">Appreciative Inquiry is an interesting model which focuses on what already works well for an organisation, a project or can be focused on an individual learning journey. Sometimes known as the ‘4D Model’ This strengths-based approach starts with an appreciation of what already works well to then explore the strengths and successes to evaluate how changes can be transformational to move towards new ways of working based on new learning and understanding. </w:t>
      </w:r>
    </w:p>
    <w:p w14:paraId="3394E90F" w14:textId="064E45B6" w:rsidR="00D13362" w:rsidRPr="003269C2" w:rsidRDefault="00D13362" w:rsidP="00D13362">
      <w:pPr>
        <w:rPr>
          <w:color w:val="auto"/>
        </w:rPr>
      </w:pPr>
      <w:r w:rsidRPr="003269C2">
        <w:rPr>
          <w:color w:val="auto"/>
        </w:rPr>
        <w:t>The model can be used as a framework to help us to identify what works well in the project and what skills and knowledge were useful (discover), imagine how this could be improved (dream), plan what changes can be made (design) and then put forward solutions and ways forward as part of continual improvement and development (destiny).</w:t>
      </w:r>
    </w:p>
    <w:p w14:paraId="72205AE6" w14:textId="2B2F9A8B" w:rsidR="00D13362" w:rsidRDefault="00D13362" w:rsidP="00D13362">
      <w:pPr>
        <w:jc w:val="center"/>
      </w:pPr>
      <w:r>
        <w:rPr>
          <w:noProof/>
        </w:rPr>
        <w:lastRenderedPageBreak/>
        <w:drawing>
          <wp:inline distT="0" distB="0" distL="0" distR="0" wp14:anchorId="5C489FBC" wp14:editId="6924D5F2">
            <wp:extent cx="3002844" cy="2268000"/>
            <wp:effectExtent l="0" t="0" r="0" b="0"/>
            <wp:docPr id="2084432794" name="image1.png" descr="A diagram of a diagram&#10;&#10;Description automatically generated"/>
            <wp:cNvGraphicFramePr/>
            <a:graphic xmlns:a="http://schemas.openxmlformats.org/drawingml/2006/main">
              <a:graphicData uri="http://schemas.openxmlformats.org/drawingml/2006/picture">
                <pic:pic xmlns:pic="http://schemas.openxmlformats.org/drawingml/2006/picture">
                  <pic:nvPicPr>
                    <pic:cNvPr id="2084432794" name="image1.png" descr="A diagram of a diagram&#10;&#10;Description automatically generated"/>
                    <pic:cNvPicPr preferRelativeResize="0"/>
                  </pic:nvPicPr>
                  <pic:blipFill>
                    <a:blip r:embed="rId14"/>
                    <a:srcRect/>
                    <a:stretch>
                      <a:fillRect/>
                    </a:stretch>
                  </pic:blipFill>
                  <pic:spPr>
                    <a:xfrm>
                      <a:off x="0" y="0"/>
                      <a:ext cx="3002844" cy="2268000"/>
                    </a:xfrm>
                    <a:prstGeom prst="rect">
                      <a:avLst/>
                    </a:prstGeom>
                    <a:ln/>
                  </pic:spPr>
                </pic:pic>
              </a:graphicData>
            </a:graphic>
          </wp:inline>
        </w:drawing>
      </w:r>
    </w:p>
    <w:p w14:paraId="6A485CBE" w14:textId="77777777" w:rsidR="00D13362" w:rsidRPr="003269C2" w:rsidRDefault="00D13362" w:rsidP="00D13362">
      <w:pPr>
        <w:rPr>
          <w:color w:val="auto"/>
        </w:rPr>
      </w:pPr>
      <w:r w:rsidRPr="003269C2">
        <w:rPr>
          <w:b/>
          <w:bCs/>
          <w:color w:val="auto"/>
        </w:rPr>
        <w:t>Reference:</w:t>
      </w:r>
      <w:r w:rsidRPr="003269C2">
        <w:rPr>
          <w:color w:val="auto"/>
        </w:rPr>
        <w:t xml:space="preserve"> Cooperrider, D.L. &amp; Srivastva, S. (1987) Appreciative inquiry in organizational life. In Woodman, R.W. &amp; Pasmore, W. A. Research in Organizational Change and Development. Vol 1. Stamford, CT: JAI Press, pp. 129-169.</w:t>
      </w:r>
    </w:p>
    <w:p w14:paraId="21A1CA91" w14:textId="77777777" w:rsidR="00D13362" w:rsidRPr="003269C2" w:rsidRDefault="00D13362" w:rsidP="00D13362">
      <w:pPr>
        <w:rPr>
          <w:color w:val="auto"/>
        </w:rPr>
      </w:pPr>
    </w:p>
    <w:p w14:paraId="751AC7B3" w14:textId="2B04A865" w:rsidR="00D13362" w:rsidRDefault="00D13362" w:rsidP="00D13362">
      <w:pPr>
        <w:pStyle w:val="Heading2"/>
      </w:pPr>
      <w:r>
        <w:t>Johns Reflective Model</w:t>
      </w:r>
    </w:p>
    <w:p w14:paraId="1F6C26B3" w14:textId="77777777" w:rsidR="00D13362" w:rsidRPr="003269C2" w:rsidRDefault="00D13362" w:rsidP="00D13362">
      <w:pPr>
        <w:rPr>
          <w:b/>
          <w:bCs/>
          <w:color w:val="auto"/>
        </w:rPr>
      </w:pPr>
      <w:r w:rsidRPr="003269C2">
        <w:rPr>
          <w:b/>
          <w:bCs/>
          <w:color w:val="auto"/>
        </w:rPr>
        <w:t>Brief Overview:</w:t>
      </w:r>
    </w:p>
    <w:p w14:paraId="1315607F" w14:textId="77777777" w:rsidR="00D13362" w:rsidRPr="003269C2" w:rsidRDefault="00D13362" w:rsidP="00D13362">
      <w:pPr>
        <w:rPr>
          <w:color w:val="auto"/>
        </w:rPr>
      </w:pPr>
      <w:r w:rsidRPr="003269C2">
        <w:rPr>
          <w:color w:val="auto"/>
        </w:rPr>
        <w:t>Johns Model for critical reflection is based on five key questions which shape and build on the concrete experience to promote further questioning and analysis.</w:t>
      </w:r>
    </w:p>
    <w:p w14:paraId="35D93F06" w14:textId="362395D8" w:rsidR="00D13362" w:rsidRPr="003269C2" w:rsidRDefault="00D13362" w:rsidP="00D13362">
      <w:pPr>
        <w:rPr>
          <w:color w:val="auto"/>
        </w:rPr>
      </w:pPr>
      <w:r w:rsidRPr="003269C2">
        <w:rPr>
          <w:color w:val="auto"/>
        </w:rPr>
        <w:t>As with the Kolb and Gibbs models, this is a cyclical analytical tool to help us to draw down and unpack our learning by considering each of the five cues in the framework to move away from description to thinking deeply about learning experiences and being honest and open about what could have been done better and what learning will be taken forward.</w:t>
      </w:r>
    </w:p>
    <w:p w14:paraId="21BB4976" w14:textId="28FDEF70" w:rsidR="00D13362" w:rsidRDefault="00D13362" w:rsidP="00D13362">
      <w:pPr>
        <w:jc w:val="center"/>
      </w:pPr>
      <w:r>
        <w:rPr>
          <w:noProof/>
        </w:rPr>
        <w:drawing>
          <wp:inline distT="0" distB="0" distL="0" distR="0" wp14:anchorId="30D75EAD" wp14:editId="5157D529">
            <wp:extent cx="3098172" cy="2340000"/>
            <wp:effectExtent l="0" t="0" r="0" b="0"/>
            <wp:docPr id="2084432796"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5"/>
                    <a:srcRect/>
                    <a:stretch>
                      <a:fillRect/>
                    </a:stretch>
                  </pic:blipFill>
                  <pic:spPr>
                    <a:xfrm>
                      <a:off x="0" y="0"/>
                      <a:ext cx="3098172" cy="2340000"/>
                    </a:xfrm>
                    <a:prstGeom prst="rect">
                      <a:avLst/>
                    </a:prstGeom>
                    <a:ln/>
                  </pic:spPr>
                </pic:pic>
              </a:graphicData>
            </a:graphic>
          </wp:inline>
        </w:drawing>
      </w:r>
    </w:p>
    <w:p w14:paraId="56D55771" w14:textId="7CE0C704" w:rsidR="00D13362" w:rsidRPr="003269C2" w:rsidRDefault="00D13362" w:rsidP="00D13362">
      <w:pPr>
        <w:rPr>
          <w:color w:val="auto"/>
        </w:rPr>
      </w:pPr>
      <w:r w:rsidRPr="003269C2">
        <w:rPr>
          <w:b/>
          <w:bCs/>
          <w:color w:val="auto"/>
        </w:rPr>
        <w:lastRenderedPageBreak/>
        <w:t>Reference:</w:t>
      </w:r>
      <w:r w:rsidRPr="003269C2">
        <w:rPr>
          <w:color w:val="auto"/>
        </w:rPr>
        <w:t xml:space="preserve"> Johns, C (1995) Framing Learning through reflection within Carper’s fundamental ways of knowing in nursing. Journal of Advanced Nursing. 22, 2 (226 – 234).</w:t>
      </w:r>
    </w:p>
    <w:p w14:paraId="44BA0A0D" w14:textId="77F9F8AB" w:rsidR="00D13362" w:rsidRPr="003269C2" w:rsidRDefault="00D13362" w:rsidP="00D13362">
      <w:pPr>
        <w:rPr>
          <w:color w:val="auto"/>
        </w:rPr>
      </w:pPr>
      <w:r w:rsidRPr="003269C2">
        <w:rPr>
          <w:color w:val="auto"/>
        </w:rPr>
        <w:t>As you may have noticed there are similarities across all the models referred to; most start with a brief description to set the context of the activity or experience and then encourage deeper reflection and understanding of the learning gained to take forward as part of your continued personal and professional development. You may find that you prefer certain models and will be able to apply them more easily to your own learning experience. The assessment criteria c) and d) require you to apply them differently, which will guide your choice of the most suitable model to refer to and apply.</w:t>
      </w:r>
    </w:p>
    <w:sectPr w:rsidR="00D13362" w:rsidRPr="003269C2" w:rsidSect="00B06886">
      <w:headerReference w:type="default" r:id="rId16"/>
      <w:footerReference w:type="default" r:id="rId17"/>
      <w:pgSz w:w="11906" w:h="16838"/>
      <w:pgMar w:top="1758"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DF9B2" w14:textId="77777777" w:rsidR="00292BAB" w:rsidRDefault="00292BAB" w:rsidP="000B1790">
      <w:r>
        <w:separator/>
      </w:r>
    </w:p>
  </w:endnote>
  <w:endnote w:type="continuationSeparator" w:id="0">
    <w:p w14:paraId="02E6D4DB" w14:textId="77777777" w:rsidR="00292BAB" w:rsidRDefault="00292BAB" w:rsidP="000B1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94240" w14:textId="77777777" w:rsidR="00FD08A6" w:rsidRPr="00F32981" w:rsidRDefault="00FD08A6" w:rsidP="00F32981">
    <w:r w:rsidRPr="00F32981">
      <w:rPr>
        <w:noProof/>
        <w:lang w:val="en-US"/>
      </w:rPr>
      <mc:AlternateContent>
        <mc:Choice Requires="wps">
          <w:drawing>
            <wp:anchor distT="0" distB="0" distL="114300" distR="114300" simplePos="0" relativeHeight="251663360" behindDoc="0" locked="0" layoutInCell="1" allowOverlap="1" wp14:anchorId="00A2C56D" wp14:editId="7F7C8AC9">
              <wp:simplePos x="0" y="0"/>
              <wp:positionH relativeFrom="page">
                <wp:posOffset>6953250</wp:posOffset>
              </wp:positionH>
              <wp:positionV relativeFrom="paragraph">
                <wp:posOffset>153670</wp:posOffset>
              </wp:positionV>
              <wp:extent cx="609600" cy="609600"/>
              <wp:effectExtent l="0" t="0" r="0" b="0"/>
              <wp:wrapNone/>
              <wp:docPr id="372502618" name="Rectangle 1"/>
              <wp:cNvGraphicFramePr/>
              <a:graphic xmlns:a="http://schemas.openxmlformats.org/drawingml/2006/main">
                <a:graphicData uri="http://schemas.microsoft.com/office/word/2010/wordprocessingShape">
                  <wps:wsp>
                    <wps:cNvSpPr/>
                    <wps:spPr>
                      <a:xfrm>
                        <a:off x="0" y="0"/>
                        <a:ext cx="609600" cy="609600"/>
                      </a:xfrm>
                      <a:prstGeom prst="rect">
                        <a:avLst/>
                      </a:prstGeom>
                      <a:solidFill>
                        <a:srgbClr val="00389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2846B02" w14:textId="77777777" w:rsidR="00FD08A6" w:rsidRPr="00F32981" w:rsidRDefault="00FD08A6" w:rsidP="00FD1789">
                          <w:pPr>
                            <w:pStyle w:val="HeaderFontStyle"/>
                          </w:pPr>
                          <w:r w:rsidRPr="00F32981">
                            <w:fldChar w:fldCharType="begin"/>
                          </w:r>
                          <w:r w:rsidRPr="00F32981">
                            <w:instrText>PAGE   \* MERGEFORMAT</w:instrText>
                          </w:r>
                          <w:r w:rsidRPr="00F32981">
                            <w:fldChar w:fldCharType="separate"/>
                          </w:r>
                          <w:r w:rsidR="0030498F">
                            <w:rPr>
                              <w:noProof/>
                            </w:rPr>
                            <w:t>1</w:t>
                          </w:r>
                          <w:r w:rsidRPr="00F32981">
                            <w:fldChar w:fldCharType="end"/>
                          </w:r>
                        </w:p>
                      </w:txbxContent>
                    </wps:txbx>
                    <wps:bodyPr rot="0" spcFirstLastPara="0" vertOverflow="overflow" horzOverflow="overflow" vert="horz" wrap="square" lIns="252000" tIns="216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A2C56D" id="_x0000_s1029" style="position:absolute;margin-left:547.5pt;margin-top:12.1pt;width:48pt;height:4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" fillcolor="#003896" stroked="f" strokeweight="1pt">
              <v:textbox inset="7mm,6mm,,2.5mm">
                <w:txbxContent>
                  <w:p w14:paraId="02846B02" w14:textId="77777777" w:rsidR="00FD08A6" w:rsidRPr="00F32981" w:rsidRDefault="00FD08A6" w:rsidP="00FD1789">
                    <w:pPr>
                      <w:pStyle w:val="HeaderFontStyle"/>
                    </w:pPr>
                    <w:r w:rsidRPr="00F32981">
                      <w:fldChar w:fldCharType="begin"/>
                    </w:r>
                    <w:r w:rsidRPr="00F32981">
                      <w:instrText>PAGE   \* MERGEFORMAT</w:instrText>
                    </w:r>
                    <w:r w:rsidRPr="00F32981">
                      <w:fldChar w:fldCharType="separate"/>
                    </w:r>
                    <w:r w:rsidR="0030498F">
                      <w:rPr>
                        <w:noProof/>
                      </w:rPr>
                      <w:t>1</w:t>
                    </w:r>
                    <w:r w:rsidRPr="00F32981">
                      <w:fldChar w:fldCharType="end"/>
                    </w: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4DDCE" w14:textId="77777777" w:rsidR="00292BAB" w:rsidRDefault="00292BAB" w:rsidP="000B1790">
      <w:r>
        <w:separator/>
      </w:r>
    </w:p>
  </w:footnote>
  <w:footnote w:type="continuationSeparator" w:id="0">
    <w:p w14:paraId="30766C75" w14:textId="77777777" w:rsidR="00292BAB" w:rsidRDefault="00292BAB" w:rsidP="000B17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A1973" w14:textId="77777777" w:rsidR="002C18F9" w:rsidRPr="00F32981" w:rsidRDefault="0000481D" w:rsidP="00F32981">
    <w:r w:rsidRPr="00F32981">
      <w:rPr>
        <w:noProof/>
        <w:lang w:val="en-US"/>
      </w:rPr>
      <mc:AlternateContent>
        <mc:Choice Requires="wps">
          <w:drawing>
            <wp:anchor distT="0" distB="0" distL="114300" distR="114300" simplePos="0" relativeHeight="251661312" behindDoc="0" locked="0" layoutInCell="1" allowOverlap="1" wp14:anchorId="36E134AF" wp14:editId="525DAD1A">
              <wp:simplePos x="0" y="0"/>
              <wp:positionH relativeFrom="page">
                <wp:align>right</wp:align>
              </wp:positionH>
              <wp:positionV relativeFrom="paragraph">
                <wp:posOffset>-450215</wp:posOffset>
              </wp:positionV>
              <wp:extent cx="2073275" cy="609600"/>
              <wp:effectExtent l="0" t="0" r="3175" b="0"/>
              <wp:wrapNone/>
              <wp:docPr id="1401947030" name="Rectangle 1"/>
              <wp:cNvGraphicFramePr/>
              <a:graphic xmlns:a="http://schemas.openxmlformats.org/drawingml/2006/main">
                <a:graphicData uri="http://schemas.microsoft.com/office/word/2010/wordprocessingShape">
                  <wps:wsp>
                    <wps:cNvSpPr/>
                    <wps:spPr>
                      <a:xfrm>
                        <a:off x="0" y="0"/>
                        <a:ext cx="2073275" cy="609600"/>
                      </a:xfrm>
                      <a:prstGeom prst="rect">
                        <a:avLst/>
                      </a:prstGeom>
                      <a:solidFill>
                        <a:srgbClr val="00389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7E536F5" w14:textId="050ADB51" w:rsidR="002C18F9" w:rsidRPr="00F32981" w:rsidRDefault="000533A6" w:rsidP="004B2B8C">
                          <w:pPr>
                            <w:pStyle w:val="HeaderFontStyle"/>
                          </w:pPr>
                          <w:r>
                            <w:t>Updated October 2023</w:t>
                          </w:r>
                        </w:p>
                      </w:txbxContent>
                    </wps:txbx>
                    <wps:bodyPr rot="0" spcFirstLastPara="0" vertOverflow="overflow" horzOverflow="overflow" vert="horz" wrap="square" lIns="288000" tIns="180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E134AF" id="Rectangle 1" o:spid="_x0000_s1026" style="position:absolute;margin-left:112.05pt;margin-top:-35.45pt;width:163.25pt;height:48pt;z-index:2516613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" fillcolor="#003896" stroked="f" strokeweight="1pt">
              <v:textbox inset="8mm,5mm,,2.5mm">
                <w:txbxContent>
                  <w:p w14:paraId="67E536F5" w14:textId="050ADB51" w:rsidR="002C18F9" w:rsidRPr="00F32981" w:rsidRDefault="000533A6" w:rsidP="004B2B8C">
                    <w:pPr>
                      <w:pStyle w:val="HeaderFontStyle"/>
                    </w:pPr>
                    <w:r>
                      <w:t>Updated October 2023</w:t>
                    </w:r>
                  </w:p>
                </w:txbxContent>
              </v:textbox>
              <w10:wrap anchorx="page"/>
            </v:rect>
          </w:pict>
        </mc:Fallback>
      </mc:AlternateContent>
    </w:r>
    <w:r w:rsidR="0026289B" w:rsidRPr="00F32981">
      <w:rPr>
        <w:noProof/>
        <w:lang w:val="en-US"/>
      </w:rPr>
      <mc:AlternateContent>
        <mc:Choice Requires="wps">
          <w:drawing>
            <wp:anchor distT="0" distB="0" distL="114300" distR="114300" simplePos="0" relativeHeight="251658239" behindDoc="0" locked="0" layoutInCell="1" allowOverlap="1" wp14:anchorId="6BBB0AA7" wp14:editId="01948B5A">
              <wp:simplePos x="0" y="0"/>
              <wp:positionH relativeFrom="margin">
                <wp:posOffset>2797810</wp:posOffset>
              </wp:positionH>
              <wp:positionV relativeFrom="paragraph">
                <wp:posOffset>-450215</wp:posOffset>
              </wp:positionV>
              <wp:extent cx="6086475" cy="609600"/>
              <wp:effectExtent l="0" t="0" r="9525" b="0"/>
              <wp:wrapNone/>
              <wp:docPr id="2084432762" name="Rectangle 1"/>
              <wp:cNvGraphicFramePr/>
              <a:graphic xmlns:a="http://schemas.openxmlformats.org/drawingml/2006/main">
                <a:graphicData uri="http://schemas.microsoft.com/office/word/2010/wordprocessingShape">
                  <wps:wsp>
                    <wps:cNvSpPr/>
                    <wps:spPr>
                      <a:xfrm>
                        <a:off x="0" y="0"/>
                        <a:ext cx="6086475" cy="609600"/>
                      </a:xfrm>
                      <a:prstGeom prst="rect">
                        <a:avLst/>
                      </a:prstGeom>
                      <a:solidFill>
                        <a:srgbClr val="00389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8ED8B0" w14:textId="77777777" w:rsidR="0026289B" w:rsidRPr="00556B81" w:rsidRDefault="0026289B" w:rsidP="00F32981"/>
                      </w:txbxContent>
                    </wps:txbx>
                    <wps:bodyPr rot="0" spcFirstLastPara="0" vertOverflow="overflow" horzOverflow="overflow" vert="horz" wrap="square" lIns="288000" tIns="180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BB0AA7" id="_x0000_s1027" style="position:absolute;margin-left:220.3pt;margin-top:-35.45pt;width:479.25pt;height:48pt;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" fillcolor="#003896" stroked="f" strokeweight="1pt">
              <v:textbox inset="8mm,5mm,,2.5mm">
                <w:txbxContent>
                  <w:p w14:paraId="6E8ED8B0" w14:textId="77777777" w:rsidR="0026289B" w:rsidRPr="00556B81" w:rsidRDefault="0026289B" w:rsidP="00F32981"/>
                </w:txbxContent>
              </v:textbox>
              <w10:wrap anchorx="margin"/>
            </v:rect>
          </w:pict>
        </mc:Fallback>
      </mc:AlternateContent>
    </w:r>
    <w:r w:rsidR="0026289B" w:rsidRPr="00F32981">
      <w:ptab w:relativeTo="margin" w:alignment="left" w:leader="none"/>
    </w:r>
    <w:r w:rsidR="00556B81" w:rsidRPr="00F32981">
      <w:rPr>
        <w:noProof/>
        <w:lang w:val="en-US"/>
      </w:rPr>
      <mc:AlternateContent>
        <mc:Choice Requires="wps">
          <w:drawing>
            <wp:anchor distT="0" distB="0" distL="114300" distR="114300" simplePos="0" relativeHeight="251659264" behindDoc="0" locked="0" layoutInCell="1" allowOverlap="1" wp14:anchorId="3AB2B7B7" wp14:editId="753EADE9">
              <wp:simplePos x="0" y="0"/>
              <wp:positionH relativeFrom="page">
                <wp:align>left</wp:align>
              </wp:positionH>
              <wp:positionV relativeFrom="paragraph">
                <wp:posOffset>-449580</wp:posOffset>
              </wp:positionV>
              <wp:extent cx="6086475" cy="609600"/>
              <wp:effectExtent l="0" t="0" r="0" b="0"/>
              <wp:wrapNone/>
              <wp:docPr id="156250863" name="Rectangle 1"/>
              <wp:cNvGraphicFramePr/>
              <a:graphic xmlns:a="http://schemas.openxmlformats.org/drawingml/2006/main">
                <a:graphicData uri="http://schemas.microsoft.com/office/word/2010/wordprocessingShape">
                  <wps:wsp>
                    <wps:cNvSpPr/>
                    <wps:spPr>
                      <a:xfrm>
                        <a:off x="0" y="0"/>
                        <a:ext cx="6086475" cy="609600"/>
                      </a:xfrm>
                      <a:prstGeom prst="rect">
                        <a:avLst/>
                      </a:prstGeom>
                      <a:solidFill>
                        <a:srgbClr val="00389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B317AFB" w14:textId="3F93841B" w:rsidR="002C18F9" w:rsidRPr="00F32981" w:rsidRDefault="00D65E7E" w:rsidP="004B2B8C">
                          <w:pPr>
                            <w:pStyle w:val="HeaderFontStyle"/>
                          </w:pPr>
                          <w:r>
                            <w:t>Assignment guidance for understanding critical analysis and self reflection</w:t>
                          </w:r>
                        </w:p>
                      </w:txbxContent>
                    </wps:txbx>
                    <wps:bodyPr rot="0" spcFirstLastPara="0" vertOverflow="overflow" horzOverflow="overflow" vert="horz" wrap="square" lIns="288000" tIns="180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B2B7B7" id="_x0000_s1028" style="position:absolute;margin-left:0;margin-top:-35.4pt;width:479.25pt;height:48pt;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" fillcolor="#003896" stroked="f" strokeweight="1pt">
              <v:textbox inset="8mm,5mm,,2.5mm">
                <w:txbxContent>
                  <w:p w14:paraId="3B317AFB" w14:textId="3F93841B" w:rsidR="002C18F9" w:rsidRPr="00F32981" w:rsidRDefault="00D65E7E" w:rsidP="004B2B8C">
                    <w:pPr>
                      <w:pStyle w:val="HeaderFontStyle"/>
                    </w:pPr>
                    <w:r>
                      <w:t xml:space="preserve">Assignment guidance for understanding critical analysis and </w:t>
                    </w:r>
                    <w:proofErr w:type="spellStart"/>
                    <w:r>
                      <w:t xml:space="preserve">self </w:t>
                    </w:r>
                    <w:proofErr w:type="gramStart"/>
                    <w:r>
                      <w:t>reflection</w:t>
                    </w:r>
                    <w:proofErr w:type="spellEnd"/>
                    <w:proofErr w:type="gramEnd"/>
                  </w:p>
                </w:txbxContent>
              </v:textbox>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705CA"/>
    <w:multiLevelType w:val="multilevel"/>
    <w:tmpl w:val="079655D4"/>
    <w:lvl w:ilvl="0">
      <w:start w:val="1"/>
      <w:numFmt w:val="upperLetter"/>
      <w:lvlText w:val="%1."/>
      <w:lvlJc w:val="left"/>
      <w:pPr>
        <w:ind w:left="357" w:hanging="357"/>
      </w:pPr>
      <w:rPr>
        <w:rFonts w:hint="default"/>
        <w:color w:val="D10373" w:themeColor="accent3"/>
      </w:rPr>
    </w:lvl>
    <w:lvl w:ilvl="1">
      <w:start w:val="1"/>
      <w:numFmt w:val="decimal"/>
      <w:lvlText w:val="%1.%2"/>
      <w:lvlJc w:val="left"/>
      <w:pPr>
        <w:ind w:left="1021" w:hanging="664"/>
      </w:pPr>
      <w:rPr>
        <w:rFonts w:hint="default"/>
      </w:rPr>
    </w:lvl>
    <w:lvl w:ilvl="2">
      <w:start w:val="1"/>
      <w:numFmt w:val="decimal"/>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 w15:restartNumberingAfterBreak="0">
    <w:nsid w:val="112E487C"/>
    <w:multiLevelType w:val="multilevel"/>
    <w:tmpl w:val="F22AF4F6"/>
    <w:lvl w:ilvl="0">
      <w:start w:val="1"/>
      <w:numFmt w:val="decimal"/>
      <w:pStyle w:val="NumberedList"/>
      <w:lvlText w:val="%1."/>
      <w:lvlJc w:val="left"/>
      <w:pPr>
        <w:ind w:left="357" w:hanging="357"/>
      </w:pPr>
      <w:rPr>
        <w:rFonts w:ascii="Arial" w:hAnsi="Arial" w:hint="default"/>
        <w:color w:val="D10373" w:themeColor="accent3"/>
      </w:rPr>
    </w:lvl>
    <w:lvl w:ilvl="1">
      <w:start w:val="1"/>
      <w:numFmt w:val="decimal"/>
      <w:pStyle w:val="Level2NumberedList"/>
      <w:lvlText w:val="%1.%2"/>
      <w:lvlJc w:val="left"/>
      <w:pPr>
        <w:ind w:left="1021" w:hanging="664"/>
      </w:pPr>
      <w:rPr>
        <w:rFonts w:hint="default"/>
      </w:rPr>
    </w:lvl>
    <w:lvl w:ilvl="2">
      <w:start w:val="1"/>
      <w:numFmt w:val="decimal"/>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 w15:restartNumberingAfterBreak="0">
    <w:nsid w:val="12EC1B6B"/>
    <w:multiLevelType w:val="multilevel"/>
    <w:tmpl w:val="B07886BE"/>
    <w:styleLink w:val="Style1"/>
    <w:lvl w:ilvl="0">
      <w:start w:val="1"/>
      <w:numFmt w:val="decimal"/>
      <w:lvlText w:val="%1."/>
      <w:lvlJc w:val="left"/>
      <w:pPr>
        <w:ind w:left="357" w:hanging="357"/>
      </w:pPr>
      <w:rPr>
        <w:rFonts w:ascii="Arial" w:hAnsi="Arial"/>
        <w:color w:val="D10373" w:themeColor="accent3"/>
      </w:rPr>
    </w:lvl>
    <w:lvl w:ilvl="1">
      <w:start w:val="1"/>
      <w:numFmt w:val="decimal"/>
      <w:lvlText w:val="%2.%1"/>
      <w:lvlJc w:val="left"/>
      <w:pPr>
        <w:ind w:left="1021" w:hanging="664"/>
      </w:pPr>
      <w:rPr>
        <w:rFonts w:hint="default"/>
      </w:rPr>
    </w:lvl>
    <w:lvl w:ilvl="2">
      <w:start w:val="1"/>
      <w:numFmt w:val="decimal"/>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3" w15:restartNumberingAfterBreak="0">
    <w:nsid w:val="25D528CB"/>
    <w:multiLevelType w:val="multilevel"/>
    <w:tmpl w:val="3342D9E2"/>
    <w:lvl w:ilvl="0">
      <w:start w:val="1"/>
      <w:numFmt w:val="upperLetter"/>
      <w:lvlText w:val="%1."/>
      <w:lvlJc w:val="left"/>
      <w:pPr>
        <w:ind w:left="357" w:hanging="357"/>
      </w:pPr>
      <w:rPr>
        <w:rFonts w:hint="default"/>
        <w:color w:val="D10373" w:themeColor="accent3"/>
      </w:rPr>
    </w:lvl>
    <w:lvl w:ilvl="1">
      <w:start w:val="1"/>
      <w:numFmt w:val="decimal"/>
      <w:lvlText w:val="%1.%2"/>
      <w:lvlJc w:val="left"/>
      <w:pPr>
        <w:ind w:left="1021" w:hanging="664"/>
      </w:pPr>
      <w:rPr>
        <w:rFonts w:hint="default"/>
      </w:rPr>
    </w:lvl>
    <w:lvl w:ilvl="2">
      <w:start w:val="1"/>
      <w:numFmt w:val="decimal"/>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 w15:restartNumberingAfterBreak="0">
    <w:nsid w:val="29BC39CB"/>
    <w:multiLevelType w:val="multilevel"/>
    <w:tmpl w:val="809C7EC8"/>
    <w:styleLink w:val="BulletPoints"/>
    <w:lvl w:ilvl="0">
      <w:start w:val="1"/>
      <w:numFmt w:val="bullet"/>
      <w:pStyle w:val="Bulletpoints-IPC"/>
      <w:lvlText w:val=""/>
      <w:lvlJc w:val="left"/>
      <w:pPr>
        <w:ind w:left="360" w:hanging="360"/>
      </w:pPr>
      <w:rPr>
        <w:rFonts w:ascii="Symbol" w:hAnsi="Symbol" w:hint="default"/>
        <w:color w:val="D10373" w:themeColor="accent3"/>
      </w:rPr>
    </w:lvl>
    <w:lvl w:ilvl="1">
      <w:start w:val="1"/>
      <w:numFmt w:val="bullet"/>
      <w:pStyle w:val="Level2Bulletpoints"/>
      <w:lvlText w:val=""/>
      <w:lvlJc w:val="left"/>
      <w:pPr>
        <w:ind w:left="1021" w:hanging="397"/>
      </w:pPr>
      <w:rPr>
        <w:rFonts w:ascii="Symbol" w:hAnsi="Symbol"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B100F6C"/>
    <w:multiLevelType w:val="multilevel"/>
    <w:tmpl w:val="F97A77E6"/>
    <w:lvl w:ilvl="0">
      <w:start w:val="1"/>
      <w:numFmt w:val="upperLetter"/>
      <w:lvlText w:val="%1."/>
      <w:lvlJc w:val="left"/>
      <w:pPr>
        <w:ind w:left="357" w:hanging="357"/>
      </w:pPr>
      <w:rPr>
        <w:rFonts w:hint="default"/>
        <w:color w:val="D10373" w:themeColor="accent3"/>
      </w:rPr>
    </w:lvl>
    <w:lvl w:ilvl="1">
      <w:start w:val="1"/>
      <w:numFmt w:val="decimal"/>
      <w:lvlText w:val="%1.%2"/>
      <w:lvlJc w:val="left"/>
      <w:pPr>
        <w:ind w:left="1021" w:hanging="664"/>
      </w:pPr>
      <w:rPr>
        <w:rFonts w:hint="default"/>
      </w:rPr>
    </w:lvl>
    <w:lvl w:ilvl="2">
      <w:start w:val="1"/>
      <w:numFmt w:val="decimal"/>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6" w15:restartNumberingAfterBreak="0">
    <w:nsid w:val="651E6AF2"/>
    <w:multiLevelType w:val="multilevel"/>
    <w:tmpl w:val="930E030A"/>
    <w:lvl w:ilvl="0">
      <w:start w:val="1"/>
      <w:numFmt w:val="upperLetter"/>
      <w:lvlText w:val="%1."/>
      <w:lvlJc w:val="left"/>
      <w:pPr>
        <w:ind w:left="357" w:hanging="357"/>
      </w:pPr>
      <w:rPr>
        <w:rFonts w:hint="default"/>
        <w:color w:val="D10373" w:themeColor="accent3"/>
      </w:rPr>
    </w:lvl>
    <w:lvl w:ilvl="1">
      <w:start w:val="1"/>
      <w:numFmt w:val="decimal"/>
      <w:lvlText w:val="%1.%2"/>
      <w:lvlJc w:val="left"/>
      <w:pPr>
        <w:ind w:left="1021" w:hanging="664"/>
      </w:pPr>
      <w:rPr>
        <w:rFonts w:hint="default"/>
      </w:rPr>
    </w:lvl>
    <w:lvl w:ilvl="2">
      <w:start w:val="1"/>
      <w:numFmt w:val="decimal"/>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7" w15:restartNumberingAfterBreak="0">
    <w:nsid w:val="73EC6319"/>
    <w:multiLevelType w:val="multilevel"/>
    <w:tmpl w:val="7470841A"/>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Restart w:val="0"/>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CDF5A73"/>
    <w:multiLevelType w:val="multilevel"/>
    <w:tmpl w:val="D17AD9C6"/>
    <w:styleLink w:val="Style2"/>
    <w:lvl w:ilvl="0">
      <w:start w:val="1"/>
      <w:numFmt w:val="bullet"/>
      <w:lvlText w:val=""/>
      <w:lvlJc w:val="left"/>
      <w:pPr>
        <w:ind w:left="360" w:hanging="360"/>
      </w:pPr>
      <w:rPr>
        <w:rFonts w:ascii="Symbol" w:hAnsi="Symbol" w:hint="default"/>
        <w:color w:val="D10373" w:themeColor="accent3"/>
      </w:rPr>
    </w:lvl>
    <w:lvl w:ilvl="1">
      <w:start w:val="1"/>
      <w:numFmt w:val="bullet"/>
      <w:lvlText w:val=""/>
      <w:lvlJc w:val="left"/>
      <w:pPr>
        <w:ind w:left="1418" w:hanging="397"/>
      </w:pPr>
      <w:rPr>
        <w:rFonts w:ascii="Symbol" w:hAnsi="Symbol" w:hint="default"/>
        <w:color w:val="424A52"/>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7F982D56"/>
    <w:multiLevelType w:val="multilevel"/>
    <w:tmpl w:val="0FA8E8E6"/>
    <w:lvl w:ilvl="0">
      <w:start w:val="1"/>
      <w:numFmt w:val="decimal"/>
      <w:pStyle w:val="Heading2"/>
      <w:lvlText w:val="%1."/>
      <w:lvlJc w:val="left"/>
      <w:pPr>
        <w:ind w:left="360" w:hanging="360"/>
      </w:pPr>
      <w:rPr>
        <w:rFonts w:hint="default"/>
      </w:rPr>
    </w:lvl>
    <w:lvl w:ilvl="1">
      <w:start w:val="1"/>
      <w:numFmt w:val="decimal"/>
      <w:pStyle w:val="Heading3"/>
      <w:lvlText w:val="%1.%2."/>
      <w:lvlJc w:val="left"/>
      <w:pPr>
        <w:ind w:left="792" w:hanging="432"/>
      </w:pPr>
      <w:rPr>
        <w:rFonts w:hint="default"/>
      </w:rPr>
    </w:lvl>
    <w:lvl w:ilvl="2">
      <w:start w:val="1"/>
      <w:numFmt w:val="decimal"/>
      <w:pStyle w:val="Heading4"/>
      <w:lvlText w:val="%1.%2.%3."/>
      <w:lvlJc w:val="left"/>
      <w:pPr>
        <w:ind w:left="1224" w:hanging="504"/>
      </w:pPr>
      <w:rPr>
        <w:rFonts w:hint="default"/>
      </w:rPr>
    </w:lvl>
    <w:lvl w:ilvl="3">
      <w:start w:val="1"/>
      <w:numFmt w:val="decimal"/>
      <w:pStyle w:val="5Heading"/>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28448712">
    <w:abstractNumId w:val="4"/>
  </w:num>
  <w:num w:numId="2" w16cid:durableId="708148214">
    <w:abstractNumId w:val="8"/>
  </w:num>
  <w:num w:numId="3" w16cid:durableId="1444501070">
    <w:abstractNumId w:val="9"/>
  </w:num>
  <w:num w:numId="4" w16cid:durableId="766265960">
    <w:abstractNumId w:val="2"/>
  </w:num>
  <w:num w:numId="5" w16cid:durableId="754984412">
    <w:abstractNumId w:val="1"/>
  </w:num>
  <w:num w:numId="6" w16cid:durableId="892156402">
    <w:abstractNumId w:val="7"/>
  </w:num>
  <w:num w:numId="7" w16cid:durableId="1261525690">
    <w:abstractNumId w:val="9"/>
    <w:lvlOverride w:ilvl="0">
      <w:lvl w:ilvl="0">
        <w:start w:val="1"/>
        <w:numFmt w:val="decimal"/>
        <w:pStyle w:val="Heading2"/>
        <w:lvlText w:val="%1."/>
        <w:lvlJc w:val="left"/>
        <w:pPr>
          <w:ind w:left="360" w:hanging="360"/>
        </w:pPr>
        <w:rPr>
          <w:rFonts w:hint="default"/>
        </w:rPr>
      </w:lvl>
    </w:lvlOverride>
    <w:lvlOverride w:ilvl="1">
      <w:lvl w:ilvl="1">
        <w:start w:val="1"/>
        <w:numFmt w:val="decimal"/>
        <w:pStyle w:val="Heading3"/>
        <w:lvlText w:val="%1.%2."/>
        <w:lvlJc w:val="left"/>
        <w:pPr>
          <w:ind w:left="792" w:hanging="432"/>
        </w:pPr>
        <w:rPr>
          <w:rFonts w:hint="default"/>
        </w:rPr>
      </w:lvl>
    </w:lvlOverride>
    <w:lvlOverride w:ilvl="2">
      <w:lvl w:ilvl="2">
        <w:start w:val="1"/>
        <w:numFmt w:val="decimal"/>
        <w:pStyle w:val="Heading4"/>
        <w:lvlText w:val="%1.%2.%3."/>
        <w:lvlJc w:val="left"/>
        <w:pPr>
          <w:ind w:left="1224" w:hanging="504"/>
        </w:pPr>
        <w:rPr>
          <w:rFonts w:hint="default"/>
        </w:rPr>
      </w:lvl>
    </w:lvlOverride>
    <w:lvlOverride w:ilvl="3">
      <w:lvl w:ilvl="3">
        <w:start w:val="1"/>
        <w:numFmt w:val="decimal"/>
        <w:pStyle w:val="5Heading"/>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16cid:durableId="1139420013">
    <w:abstractNumId w:val="9"/>
  </w:num>
  <w:num w:numId="9" w16cid:durableId="1635912972">
    <w:abstractNumId w:val="9"/>
    <w:lvlOverride w:ilvl="0">
      <w:lvl w:ilvl="0">
        <w:start w:val="1"/>
        <w:numFmt w:val="decimal"/>
        <w:pStyle w:val="Heading2"/>
        <w:lvlText w:val="%1."/>
        <w:lvlJc w:val="left"/>
        <w:pPr>
          <w:ind w:left="360" w:hanging="360"/>
        </w:pPr>
        <w:rPr>
          <w:rFonts w:hint="default"/>
        </w:rPr>
      </w:lvl>
    </w:lvlOverride>
    <w:lvlOverride w:ilvl="1">
      <w:lvl w:ilvl="1">
        <w:start w:val="1"/>
        <w:numFmt w:val="decimal"/>
        <w:pStyle w:val="Heading3"/>
        <w:lvlText w:val="%1.%2."/>
        <w:lvlJc w:val="left"/>
        <w:pPr>
          <w:ind w:left="792" w:hanging="432"/>
        </w:pPr>
        <w:rPr>
          <w:rFonts w:hint="default"/>
        </w:rPr>
      </w:lvl>
    </w:lvlOverride>
    <w:lvlOverride w:ilvl="2">
      <w:lvl w:ilvl="2">
        <w:start w:val="1"/>
        <w:numFmt w:val="decimal"/>
        <w:pStyle w:val="Heading4"/>
        <w:lvlText w:val="%1.%2.%3."/>
        <w:lvlJc w:val="left"/>
        <w:pPr>
          <w:ind w:left="1224" w:hanging="504"/>
        </w:pPr>
        <w:rPr>
          <w:rFonts w:hint="default"/>
        </w:rPr>
      </w:lvl>
    </w:lvlOverride>
    <w:lvlOverride w:ilvl="3">
      <w:lvl w:ilvl="3">
        <w:start w:val="1"/>
        <w:numFmt w:val="decimal"/>
        <w:pStyle w:val="5Heading"/>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 w16cid:durableId="835002740">
    <w:abstractNumId w:val="3"/>
  </w:num>
  <w:num w:numId="11" w16cid:durableId="1108502394">
    <w:abstractNumId w:val="5"/>
  </w:num>
  <w:num w:numId="12" w16cid:durableId="407115475">
    <w:abstractNumId w:val="6"/>
  </w:num>
  <w:num w:numId="13" w16cid:durableId="1498307206">
    <w:abstractNumId w:val="0"/>
  </w:num>
  <w:num w:numId="14" w16cid:durableId="3745423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ttachedTemplate r:id="rId1"/>
  <w:stylePaneFormatFilter w:val="9704" w:allStyles="0" w:customStyles="0" w:latentStyles="1" w:stylesInUse="0" w:headingStyles="0" w:numberingStyles="0" w:tableStyles="0" w:directFormattingOnRuns="1" w:directFormattingOnParagraphs="1" w:directFormattingOnNumbering="1" w:directFormattingOnTables="0" w:clearFormatting="1" w:top3HeadingStyles="0" w:visibleStyles="0" w:alternateStyleNames="1"/>
  <w:stylePaneSortMethod w:val="0002"/>
  <w:styleLockTheme/>
  <w:styleLockQFSet/>
  <w:defaultTabStop w:val="5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3A6"/>
    <w:rsid w:val="00003EE7"/>
    <w:rsid w:val="0000481D"/>
    <w:rsid w:val="0000591C"/>
    <w:rsid w:val="000533A6"/>
    <w:rsid w:val="00065B95"/>
    <w:rsid w:val="00074265"/>
    <w:rsid w:val="0009208B"/>
    <w:rsid w:val="000A3521"/>
    <w:rsid w:val="000A5B6F"/>
    <w:rsid w:val="000B1790"/>
    <w:rsid w:val="000B5728"/>
    <w:rsid w:val="000C696F"/>
    <w:rsid w:val="000D2947"/>
    <w:rsid w:val="000E7422"/>
    <w:rsid w:val="000F6A2F"/>
    <w:rsid w:val="00131B0C"/>
    <w:rsid w:val="001330EE"/>
    <w:rsid w:val="001553E5"/>
    <w:rsid w:val="00164A5A"/>
    <w:rsid w:val="00164D00"/>
    <w:rsid w:val="001909FA"/>
    <w:rsid w:val="001F6AD5"/>
    <w:rsid w:val="00213B98"/>
    <w:rsid w:val="00236F9A"/>
    <w:rsid w:val="0023729B"/>
    <w:rsid w:val="0026101B"/>
    <w:rsid w:val="0026289B"/>
    <w:rsid w:val="002640AE"/>
    <w:rsid w:val="00291A4C"/>
    <w:rsid w:val="00292BAB"/>
    <w:rsid w:val="002B7001"/>
    <w:rsid w:val="002B78BA"/>
    <w:rsid w:val="002C18F9"/>
    <w:rsid w:val="002C3B42"/>
    <w:rsid w:val="002C5BCD"/>
    <w:rsid w:val="002D309F"/>
    <w:rsid w:val="002E5AD3"/>
    <w:rsid w:val="002F139A"/>
    <w:rsid w:val="0030498F"/>
    <w:rsid w:val="003112D4"/>
    <w:rsid w:val="00324552"/>
    <w:rsid w:val="003269C2"/>
    <w:rsid w:val="003315FD"/>
    <w:rsid w:val="00332262"/>
    <w:rsid w:val="00333810"/>
    <w:rsid w:val="003455CC"/>
    <w:rsid w:val="003517E2"/>
    <w:rsid w:val="00357325"/>
    <w:rsid w:val="0039715C"/>
    <w:rsid w:val="003A710B"/>
    <w:rsid w:val="003D43F1"/>
    <w:rsid w:val="003E0DF3"/>
    <w:rsid w:val="003F4BE5"/>
    <w:rsid w:val="004233BD"/>
    <w:rsid w:val="0043632B"/>
    <w:rsid w:val="004413A6"/>
    <w:rsid w:val="00453444"/>
    <w:rsid w:val="00456E14"/>
    <w:rsid w:val="00462C3F"/>
    <w:rsid w:val="00466947"/>
    <w:rsid w:val="00491257"/>
    <w:rsid w:val="004A66CC"/>
    <w:rsid w:val="004B2B8C"/>
    <w:rsid w:val="004B5062"/>
    <w:rsid w:val="004D3F5F"/>
    <w:rsid w:val="004F4BD5"/>
    <w:rsid w:val="0051293A"/>
    <w:rsid w:val="00516D28"/>
    <w:rsid w:val="00543797"/>
    <w:rsid w:val="00546301"/>
    <w:rsid w:val="00553659"/>
    <w:rsid w:val="00554567"/>
    <w:rsid w:val="00556B81"/>
    <w:rsid w:val="00560AD4"/>
    <w:rsid w:val="00596F2C"/>
    <w:rsid w:val="005A77F5"/>
    <w:rsid w:val="005B1154"/>
    <w:rsid w:val="005C5854"/>
    <w:rsid w:val="00615126"/>
    <w:rsid w:val="00625147"/>
    <w:rsid w:val="00634010"/>
    <w:rsid w:val="00636359"/>
    <w:rsid w:val="00636E93"/>
    <w:rsid w:val="00657B89"/>
    <w:rsid w:val="00660064"/>
    <w:rsid w:val="00666B06"/>
    <w:rsid w:val="00682E6E"/>
    <w:rsid w:val="006A30F8"/>
    <w:rsid w:val="006B5243"/>
    <w:rsid w:val="006C5518"/>
    <w:rsid w:val="006D2B89"/>
    <w:rsid w:val="0070183B"/>
    <w:rsid w:val="007031F9"/>
    <w:rsid w:val="00724734"/>
    <w:rsid w:val="007724A5"/>
    <w:rsid w:val="0078103C"/>
    <w:rsid w:val="00783B5A"/>
    <w:rsid w:val="0078464A"/>
    <w:rsid w:val="007E1F23"/>
    <w:rsid w:val="007F759E"/>
    <w:rsid w:val="00803858"/>
    <w:rsid w:val="00853128"/>
    <w:rsid w:val="0085500F"/>
    <w:rsid w:val="008B3C26"/>
    <w:rsid w:val="008E73E6"/>
    <w:rsid w:val="008F5F26"/>
    <w:rsid w:val="0092796C"/>
    <w:rsid w:val="009425F9"/>
    <w:rsid w:val="0095653E"/>
    <w:rsid w:val="00970A13"/>
    <w:rsid w:val="00975E08"/>
    <w:rsid w:val="00984291"/>
    <w:rsid w:val="009900E8"/>
    <w:rsid w:val="00990BAE"/>
    <w:rsid w:val="00997644"/>
    <w:rsid w:val="009D0C22"/>
    <w:rsid w:val="009F19E3"/>
    <w:rsid w:val="009F35B7"/>
    <w:rsid w:val="00A100A7"/>
    <w:rsid w:val="00A14111"/>
    <w:rsid w:val="00A32F78"/>
    <w:rsid w:val="00A42490"/>
    <w:rsid w:val="00AE005E"/>
    <w:rsid w:val="00AE282D"/>
    <w:rsid w:val="00AE394B"/>
    <w:rsid w:val="00B06886"/>
    <w:rsid w:val="00B13595"/>
    <w:rsid w:val="00B5204A"/>
    <w:rsid w:val="00B9235A"/>
    <w:rsid w:val="00BD2CFA"/>
    <w:rsid w:val="00BF2D13"/>
    <w:rsid w:val="00C02FE7"/>
    <w:rsid w:val="00C11982"/>
    <w:rsid w:val="00C35BD4"/>
    <w:rsid w:val="00C45E9B"/>
    <w:rsid w:val="00C70519"/>
    <w:rsid w:val="00C80CDC"/>
    <w:rsid w:val="00C87243"/>
    <w:rsid w:val="00CB544A"/>
    <w:rsid w:val="00CD65C0"/>
    <w:rsid w:val="00CE08F7"/>
    <w:rsid w:val="00CF0155"/>
    <w:rsid w:val="00CF0852"/>
    <w:rsid w:val="00D00576"/>
    <w:rsid w:val="00D0748F"/>
    <w:rsid w:val="00D13362"/>
    <w:rsid w:val="00D173A4"/>
    <w:rsid w:val="00D21742"/>
    <w:rsid w:val="00D319F6"/>
    <w:rsid w:val="00D31C2C"/>
    <w:rsid w:val="00D32823"/>
    <w:rsid w:val="00D41421"/>
    <w:rsid w:val="00D456B3"/>
    <w:rsid w:val="00D468F1"/>
    <w:rsid w:val="00D65E7E"/>
    <w:rsid w:val="00D70B62"/>
    <w:rsid w:val="00D771EE"/>
    <w:rsid w:val="00D9667E"/>
    <w:rsid w:val="00E24AAC"/>
    <w:rsid w:val="00E47365"/>
    <w:rsid w:val="00E614A0"/>
    <w:rsid w:val="00E835C0"/>
    <w:rsid w:val="00EE2D00"/>
    <w:rsid w:val="00EE71CF"/>
    <w:rsid w:val="00EF5A54"/>
    <w:rsid w:val="00F00851"/>
    <w:rsid w:val="00F14B05"/>
    <w:rsid w:val="00F32981"/>
    <w:rsid w:val="00F71002"/>
    <w:rsid w:val="00F776B1"/>
    <w:rsid w:val="00F80751"/>
    <w:rsid w:val="00FD08A6"/>
    <w:rsid w:val="00FD1789"/>
    <w:rsid w:val="00FE02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1800F1"/>
  <w15:chartTrackingRefBased/>
  <w15:docId w15:val="{D061724D-AE90-4BF3-A0B8-D67B50D84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color w:val="424A52"/>
        <w:kern w:val="2"/>
        <w:sz w:val="24"/>
        <w:szCs w:val="24"/>
        <w:lang w:val="en-GB" w:eastAsia="en-US" w:bidi="ar-SA"/>
        <w14:ligatures w14:val="standardContextual"/>
      </w:rPr>
    </w:rPrDefault>
    <w:pPrDefault>
      <w:pPr>
        <w:spacing w:after="240"/>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locked="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locked="0"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ocked="0"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lsdException w:name="Quote" w:locked="0"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locked="0"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lsdException w:name="Subtle Reference" w:uiPriority="31"/>
    <w:lsdException w:name="Intense Reference" w:locked="0" w:uiPriority="32"/>
    <w:lsdException w:name="Book Title" w:semiHidden="1" w:uiPriority="33"/>
    <w:lsdException w:name="Bibliography" w:semiHidden="1" w:uiPriority="37" w:unhideWhenUsed="1"/>
    <w:lsdException w:name="TOC Heading" w:locked="0" w:semiHidden="1" w:uiPriority="39" w:unhideWhenUsed="1" w:qFormat="1"/>
    <w:lsdException w:name="Plain Table 1" w:uiPriority="41"/>
    <w:lsdException w:name="Plain Table 2" w:uiPriority="42"/>
    <w:lsdException w:name="Plain Table 3" w:locked="0"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locked="0" w:uiPriority="49"/>
    <w:lsdException w:name="Grid Table 5 Dark Accent 1" w:uiPriority="50"/>
    <w:lsdException w:name="Grid Table 6 Colorful Accent 1" w:uiPriority="51"/>
    <w:lsdException w:name="Grid Table 7 Colorful Accent 1" w:uiPriority="52"/>
    <w:lsdException w:name="Grid Table 1 Light Accent 2" w:locked="0"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locked="0" w:uiPriority="50"/>
    <w:lsdException w:name="Grid Table 6 Colorful Accent 3" w:uiPriority="51"/>
    <w:lsdException w:name="Grid Table 7 Colorful Accent 3" w:uiPriority="52"/>
    <w:lsdException w:name="Grid Table 1 Light Accent 4" w:uiPriority="46"/>
    <w:lsdException w:name="Grid Table 2 Accent 4" w:locked="0" w:uiPriority="47"/>
    <w:lsdException w:name="Grid Table 3 Accent 4" w:uiPriority="48"/>
    <w:lsdException w:name="Grid Table 4 Accent 4" w:locked="0" w:uiPriority="49"/>
    <w:lsdException w:name="Grid Table 5 Dark Accent 4" w:uiPriority="50"/>
    <w:lsdException w:name="Grid Table 6 Colorful Accent 4" w:uiPriority="51"/>
    <w:lsdException w:name="Grid Table 7 Colorful Accent 4" w:uiPriority="52"/>
    <w:lsdException w:name="Grid Table 1 Light Accent 5" w:locked="0" w:uiPriority="46"/>
    <w:lsdException w:name="Grid Table 2 Accent 5" w:uiPriority="47"/>
    <w:lsdException w:name="Grid Table 3 Accent 5" w:uiPriority="48"/>
    <w:lsdException w:name="Grid Table 4 Accent 5" w:locked="0" w:uiPriority="49"/>
    <w:lsdException w:name="Grid Table 5 Dark Accent 5" w:locked="0" w:uiPriority="50"/>
    <w:lsdException w:name="Grid Table 6 Colorful Accent 5" w:uiPriority="51"/>
    <w:lsdException w:name="Grid Table 7 Colorful Accent 5" w:locked="0" w:uiPriority="52"/>
    <w:lsdException w:name="Grid Table 1 Light Accent 6" w:uiPriority="46"/>
    <w:lsdException w:name="Grid Table 2 Accent 6" w:uiPriority="47"/>
    <w:lsdException w:name="Grid Table 3 Accent 6" w:locked="0" w:uiPriority="48"/>
    <w:lsdException w:name="Grid Table 4 Accent 6" w:locked="0"/>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locked="0"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locked="0"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locked="0"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Body Text - IPC"/>
    <w:uiPriority w:val="4"/>
    <w:qFormat/>
    <w:rsid w:val="000533A6"/>
  </w:style>
  <w:style w:type="paragraph" w:styleId="Heading1">
    <w:name w:val="heading 1"/>
    <w:basedOn w:val="Normal"/>
    <w:next w:val="Normal"/>
    <w:link w:val="Heading1Char"/>
    <w:uiPriority w:val="9"/>
    <w:locked/>
    <w:rsid w:val="0092796C"/>
    <w:pPr>
      <w:keepNext/>
      <w:keepLines/>
      <w:spacing w:before="240" w:after="0"/>
      <w:outlineLvl w:val="0"/>
    </w:pPr>
    <w:rPr>
      <w:rFonts w:asciiTheme="majorHAnsi" w:eastAsiaTheme="majorEastAsia" w:hAnsiTheme="majorHAnsi" w:cstheme="majorBidi"/>
      <w:color w:val="002970" w:themeColor="accent1" w:themeShade="BF"/>
      <w:sz w:val="32"/>
      <w:szCs w:val="32"/>
    </w:rPr>
  </w:style>
  <w:style w:type="paragraph" w:styleId="Heading2">
    <w:name w:val="heading 2"/>
    <w:aliases w:val="2 Heading"/>
    <w:basedOn w:val="Normal"/>
    <w:next w:val="Normal"/>
    <w:link w:val="Heading2Char"/>
    <w:qFormat/>
    <w:rsid w:val="00D771EE"/>
    <w:pPr>
      <w:keepNext/>
      <w:keepLines/>
      <w:numPr>
        <w:numId w:val="8"/>
      </w:numPr>
      <w:spacing w:before="240"/>
      <w:ind w:left="1021" w:hanging="1021"/>
      <w:outlineLvl w:val="1"/>
    </w:pPr>
    <w:rPr>
      <w:rFonts w:eastAsiaTheme="majorEastAsia"/>
      <w:b/>
      <w:bCs/>
      <w:color w:val="003896" w:themeColor="accent1"/>
      <w:sz w:val="36"/>
      <w:szCs w:val="36"/>
    </w:rPr>
  </w:style>
  <w:style w:type="paragraph" w:styleId="Heading3">
    <w:name w:val="heading 3"/>
    <w:aliases w:val="3 Heading"/>
    <w:basedOn w:val="Normal"/>
    <w:next w:val="Normal"/>
    <w:link w:val="Heading3Char"/>
    <w:uiPriority w:val="1"/>
    <w:qFormat/>
    <w:rsid w:val="00D771EE"/>
    <w:pPr>
      <w:keepNext/>
      <w:keepLines/>
      <w:numPr>
        <w:ilvl w:val="1"/>
        <w:numId w:val="8"/>
      </w:numPr>
      <w:spacing w:before="240"/>
      <w:ind w:left="1021" w:hanging="1021"/>
      <w:outlineLvl w:val="2"/>
    </w:pPr>
    <w:rPr>
      <w:rFonts w:eastAsiaTheme="majorEastAsia"/>
      <w:b/>
      <w:bCs/>
      <w:color w:val="003896" w:themeColor="accent1"/>
      <w:sz w:val="28"/>
      <w:szCs w:val="28"/>
    </w:rPr>
  </w:style>
  <w:style w:type="paragraph" w:styleId="Heading4">
    <w:name w:val="heading 4"/>
    <w:aliases w:val="4 Heading"/>
    <w:basedOn w:val="5Heading"/>
    <w:next w:val="Normal"/>
    <w:link w:val="Heading4Char"/>
    <w:uiPriority w:val="2"/>
    <w:qFormat/>
    <w:rsid w:val="00D771EE"/>
    <w:pPr>
      <w:keepNext/>
      <w:keepLines/>
      <w:numPr>
        <w:ilvl w:val="2"/>
        <w:numId w:val="8"/>
      </w:numPr>
      <w:ind w:left="1021" w:hanging="1021"/>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locked/>
    <w:rsid w:val="002C18F9"/>
    <w:pPr>
      <w:tabs>
        <w:tab w:val="center" w:pos="4513"/>
        <w:tab w:val="right" w:pos="9026"/>
      </w:tabs>
      <w:spacing w:after="0"/>
    </w:pPr>
  </w:style>
  <w:style w:type="character" w:customStyle="1" w:styleId="HeaderChar">
    <w:name w:val="Header Char"/>
    <w:basedOn w:val="DefaultParagraphFont"/>
    <w:link w:val="Header"/>
    <w:uiPriority w:val="99"/>
    <w:rsid w:val="002C18F9"/>
  </w:style>
  <w:style w:type="paragraph" w:styleId="Footer">
    <w:name w:val="footer"/>
    <w:basedOn w:val="Normal"/>
    <w:link w:val="FooterChar"/>
    <w:uiPriority w:val="99"/>
    <w:unhideWhenUsed/>
    <w:rsid w:val="002C18F9"/>
    <w:pPr>
      <w:tabs>
        <w:tab w:val="center" w:pos="4513"/>
        <w:tab w:val="right" w:pos="9026"/>
      </w:tabs>
      <w:spacing w:after="0"/>
    </w:pPr>
  </w:style>
  <w:style w:type="character" w:customStyle="1" w:styleId="FooterChar">
    <w:name w:val="Footer Char"/>
    <w:basedOn w:val="DefaultParagraphFont"/>
    <w:link w:val="Footer"/>
    <w:uiPriority w:val="99"/>
    <w:rsid w:val="002C18F9"/>
  </w:style>
  <w:style w:type="character" w:customStyle="1" w:styleId="Heading2Char">
    <w:name w:val="Heading 2 Char"/>
    <w:aliases w:val="2 Heading Char"/>
    <w:basedOn w:val="DefaultParagraphFont"/>
    <w:link w:val="Heading2"/>
    <w:rsid w:val="00D771EE"/>
    <w:rPr>
      <w:rFonts w:eastAsiaTheme="majorEastAsia"/>
      <w:b/>
      <w:bCs/>
      <w:color w:val="003896" w:themeColor="accent1"/>
      <w:sz w:val="36"/>
      <w:szCs w:val="36"/>
    </w:rPr>
  </w:style>
  <w:style w:type="character" w:customStyle="1" w:styleId="Heading3Char">
    <w:name w:val="Heading 3 Char"/>
    <w:aliases w:val="3 Heading Char"/>
    <w:basedOn w:val="DefaultParagraphFont"/>
    <w:link w:val="Heading3"/>
    <w:uiPriority w:val="1"/>
    <w:rsid w:val="00D771EE"/>
    <w:rPr>
      <w:rFonts w:eastAsiaTheme="majorEastAsia"/>
      <w:b/>
      <w:bCs/>
      <w:color w:val="003896" w:themeColor="accent1"/>
      <w:sz w:val="28"/>
      <w:szCs w:val="28"/>
    </w:rPr>
  </w:style>
  <w:style w:type="paragraph" w:customStyle="1" w:styleId="IPCParagraph">
    <w:name w:val="IPC Paragraph"/>
    <w:basedOn w:val="Normal"/>
    <w:link w:val="IPCParagraphChar"/>
    <w:rsid w:val="00FD08A6"/>
  </w:style>
  <w:style w:type="paragraph" w:customStyle="1" w:styleId="IPC-Paragraph">
    <w:name w:val="IPC - Paragraph"/>
    <w:basedOn w:val="IPCParagraph"/>
    <w:link w:val="IPC-ParagraphChar"/>
    <w:rsid w:val="00FD08A6"/>
    <w:pPr>
      <w:spacing w:after="0"/>
    </w:pPr>
  </w:style>
  <w:style w:type="character" w:customStyle="1" w:styleId="IPCParagraphChar">
    <w:name w:val="IPC Paragraph Char"/>
    <w:basedOn w:val="DefaultParagraphFont"/>
    <w:link w:val="IPCParagraph"/>
    <w:rsid w:val="00FD08A6"/>
  </w:style>
  <w:style w:type="paragraph" w:customStyle="1" w:styleId="Bulletpoints-IPC">
    <w:name w:val="Bulletpoints - IPC"/>
    <w:basedOn w:val="IPC-Paragraph"/>
    <w:link w:val="Bulletpoints-IPCChar"/>
    <w:uiPriority w:val="5"/>
    <w:qFormat/>
    <w:rsid w:val="00C70519"/>
    <w:pPr>
      <w:numPr>
        <w:numId w:val="1"/>
      </w:numPr>
      <w:spacing w:after="100" w:afterAutospacing="1"/>
      <w:ind w:left="357" w:hanging="357"/>
      <w:contextualSpacing/>
    </w:pPr>
  </w:style>
  <w:style w:type="character" w:customStyle="1" w:styleId="IPC-ParagraphChar">
    <w:name w:val="IPC - Paragraph Char"/>
    <w:basedOn w:val="IPCParagraphChar"/>
    <w:link w:val="IPC-Paragraph"/>
    <w:rsid w:val="00FD08A6"/>
    <w:rPr>
      <w:rFonts w:ascii="Arial" w:hAnsi="Arial" w:cs="Arial"/>
    </w:rPr>
  </w:style>
  <w:style w:type="paragraph" w:customStyle="1" w:styleId="Caption-IPC">
    <w:name w:val="Caption - IPC"/>
    <w:basedOn w:val="Bulletpoints-IPC"/>
    <w:link w:val="Caption-IPCChar"/>
    <w:uiPriority w:val="10"/>
    <w:qFormat/>
    <w:rsid w:val="009425F9"/>
    <w:pPr>
      <w:numPr>
        <w:numId w:val="0"/>
      </w:numPr>
      <w:spacing w:before="120"/>
    </w:pPr>
    <w:rPr>
      <w:i/>
      <w:iCs/>
      <w:color w:val="003896" w:themeColor="accent1"/>
    </w:rPr>
  </w:style>
  <w:style w:type="character" w:customStyle="1" w:styleId="Bulletpoints-IPCChar">
    <w:name w:val="Bulletpoints - IPC Char"/>
    <w:basedOn w:val="IPC-ParagraphChar"/>
    <w:link w:val="Bulletpoints-IPC"/>
    <w:uiPriority w:val="5"/>
    <w:rsid w:val="0043632B"/>
    <w:rPr>
      <w:rFonts w:ascii="Arial" w:hAnsi="Arial" w:cs="Arial"/>
    </w:rPr>
  </w:style>
  <w:style w:type="paragraph" w:customStyle="1" w:styleId="FigureTitle-IPC">
    <w:name w:val="Figure Title - IPC"/>
    <w:basedOn w:val="Bulletpoints-IPC"/>
    <w:link w:val="FigureTitle-IPCChar"/>
    <w:uiPriority w:val="9"/>
    <w:qFormat/>
    <w:rsid w:val="009425F9"/>
    <w:pPr>
      <w:numPr>
        <w:numId w:val="0"/>
      </w:numPr>
      <w:spacing w:after="120" w:afterAutospacing="0"/>
    </w:pPr>
    <w:rPr>
      <w:b/>
      <w:bCs/>
      <w:color w:val="003896" w:themeColor="accent1"/>
    </w:rPr>
  </w:style>
  <w:style w:type="character" w:customStyle="1" w:styleId="Caption-IPCChar">
    <w:name w:val="Caption - IPC Char"/>
    <w:basedOn w:val="Bulletpoints-IPCChar"/>
    <w:link w:val="Caption-IPC"/>
    <w:uiPriority w:val="10"/>
    <w:rsid w:val="009425F9"/>
    <w:rPr>
      <w:rFonts w:ascii="Arial" w:hAnsi="Arial" w:cs="Arial"/>
      <w:i/>
      <w:iCs/>
      <w:color w:val="003896" w:themeColor="accent1"/>
    </w:rPr>
  </w:style>
  <w:style w:type="paragraph" w:customStyle="1" w:styleId="Source-IPC">
    <w:name w:val="Source - IPC"/>
    <w:basedOn w:val="Normal"/>
    <w:link w:val="Source-IPCChar"/>
    <w:uiPriority w:val="11"/>
    <w:qFormat/>
    <w:rsid w:val="003112D4"/>
    <w:pPr>
      <w:spacing w:before="240"/>
    </w:pPr>
    <w:rPr>
      <w:i/>
      <w:iCs/>
      <w:color w:val="86929E" w:themeColor="text2" w:themeTint="99"/>
      <w:sz w:val="20"/>
      <w:szCs w:val="20"/>
    </w:rPr>
  </w:style>
  <w:style w:type="character" w:customStyle="1" w:styleId="FigureTitle-IPCChar">
    <w:name w:val="Figure Title - IPC Char"/>
    <w:basedOn w:val="Bulletpoints-IPCChar"/>
    <w:link w:val="FigureTitle-IPC"/>
    <w:uiPriority w:val="9"/>
    <w:rsid w:val="009425F9"/>
    <w:rPr>
      <w:rFonts w:ascii="Arial" w:hAnsi="Arial" w:cs="Arial"/>
      <w:b/>
      <w:bCs/>
      <w:color w:val="003896" w:themeColor="accent1"/>
    </w:rPr>
  </w:style>
  <w:style w:type="paragraph" w:styleId="Quote">
    <w:name w:val="Quote"/>
    <w:aliases w:val="Pull-Out Quote - IPC"/>
    <w:basedOn w:val="Normal"/>
    <w:next w:val="Normal"/>
    <w:link w:val="QuoteChar"/>
    <w:uiPriority w:val="13"/>
    <w:qFormat/>
    <w:rsid w:val="00D468F1"/>
    <w:pPr>
      <w:pBdr>
        <w:top w:val="single" w:sz="48" w:space="1" w:color="424A52" w:themeColor="text2"/>
        <w:left w:val="single" w:sz="48" w:space="4" w:color="424A52" w:themeColor="text2"/>
        <w:bottom w:val="single" w:sz="48" w:space="1" w:color="424A52" w:themeColor="text2"/>
        <w:right w:val="single" w:sz="48" w:space="4" w:color="424A52" w:themeColor="text2"/>
      </w:pBdr>
      <w:shd w:val="clear" w:color="auto" w:fill="424A52" w:themeFill="text2"/>
      <w:spacing w:before="200" w:line="276" w:lineRule="auto"/>
      <w:ind w:left="284" w:right="284"/>
    </w:pPr>
    <w:rPr>
      <w:color w:val="FFFFFF" w:themeColor="background1"/>
    </w:rPr>
  </w:style>
  <w:style w:type="character" w:customStyle="1" w:styleId="Source-IPCChar">
    <w:name w:val="Source - IPC Char"/>
    <w:basedOn w:val="DefaultParagraphFont"/>
    <w:link w:val="Source-IPC"/>
    <w:uiPriority w:val="11"/>
    <w:rsid w:val="0043632B"/>
    <w:rPr>
      <w:i/>
      <w:iCs/>
      <w:color w:val="86929E" w:themeColor="text2" w:themeTint="99"/>
      <w:sz w:val="20"/>
      <w:szCs w:val="20"/>
    </w:rPr>
  </w:style>
  <w:style w:type="character" w:customStyle="1" w:styleId="QuoteChar">
    <w:name w:val="Quote Char"/>
    <w:aliases w:val="Pull-Out Quote - IPC Char"/>
    <w:basedOn w:val="DefaultParagraphFont"/>
    <w:link w:val="Quote"/>
    <w:uiPriority w:val="13"/>
    <w:rsid w:val="0043632B"/>
    <w:rPr>
      <w:color w:val="FFFFFF" w:themeColor="background1"/>
      <w:shd w:val="clear" w:color="auto" w:fill="424A52" w:themeFill="text2"/>
    </w:rPr>
  </w:style>
  <w:style w:type="character" w:customStyle="1" w:styleId="Heading4Char">
    <w:name w:val="Heading 4 Char"/>
    <w:aliases w:val="4 Heading Char"/>
    <w:basedOn w:val="DefaultParagraphFont"/>
    <w:link w:val="Heading4"/>
    <w:uiPriority w:val="2"/>
    <w:rsid w:val="00D771EE"/>
    <w:rPr>
      <w:rFonts w:eastAsiaTheme="majorEastAsia"/>
      <w:color w:val="003896" w:themeColor="accent1"/>
    </w:rPr>
  </w:style>
  <w:style w:type="paragraph" w:styleId="IntenseQuote">
    <w:name w:val="Intense Quote"/>
    <w:aliases w:val="Article Quote - IPC"/>
    <w:basedOn w:val="Quote"/>
    <w:next w:val="Normal"/>
    <w:link w:val="IntenseQuoteChar"/>
    <w:uiPriority w:val="30"/>
    <w:qFormat/>
    <w:rsid w:val="003112D4"/>
    <w:pPr>
      <w:pBdr>
        <w:top w:val="single" w:sz="48" w:space="1" w:color="CFDFEE" w:themeColor="accent4"/>
        <w:left w:val="single" w:sz="48" w:space="4" w:color="CFDFEE" w:themeColor="accent4"/>
        <w:bottom w:val="single" w:sz="48" w:space="1" w:color="CFDFEE" w:themeColor="accent4"/>
        <w:right w:val="single" w:sz="48" w:space="4" w:color="CFDFEE" w:themeColor="accent4"/>
      </w:pBdr>
      <w:shd w:val="clear" w:color="auto" w:fill="CFDFEE" w:themeFill="accent4"/>
    </w:pPr>
    <w:rPr>
      <w:i/>
      <w:iCs/>
      <w:color w:val="424A52" w:themeColor="text2"/>
    </w:rPr>
  </w:style>
  <w:style w:type="character" w:customStyle="1" w:styleId="IntenseQuoteChar">
    <w:name w:val="Intense Quote Char"/>
    <w:aliases w:val="Article Quote - IPC Char"/>
    <w:basedOn w:val="DefaultParagraphFont"/>
    <w:link w:val="IntenseQuote"/>
    <w:uiPriority w:val="30"/>
    <w:rsid w:val="003112D4"/>
    <w:rPr>
      <w:rFonts w:ascii="Arial" w:hAnsi="Arial"/>
      <w:i/>
      <w:iCs/>
      <w:color w:val="424A52" w:themeColor="text2"/>
      <w:sz w:val="24"/>
      <w:szCs w:val="24"/>
      <w:shd w:val="clear" w:color="auto" w:fill="CFDFEE" w:themeFill="accent4"/>
    </w:rPr>
  </w:style>
  <w:style w:type="character" w:customStyle="1" w:styleId="Heading1Char">
    <w:name w:val="Heading 1 Char"/>
    <w:basedOn w:val="DefaultParagraphFont"/>
    <w:link w:val="Heading1"/>
    <w:uiPriority w:val="9"/>
    <w:rsid w:val="0092796C"/>
    <w:rPr>
      <w:rFonts w:asciiTheme="majorHAnsi" w:eastAsiaTheme="majorEastAsia" w:hAnsiTheme="majorHAnsi" w:cstheme="majorBidi"/>
      <w:color w:val="002970" w:themeColor="accent1" w:themeShade="BF"/>
      <w:sz w:val="32"/>
      <w:szCs w:val="32"/>
    </w:rPr>
  </w:style>
  <w:style w:type="paragraph" w:styleId="TOCHeading">
    <w:name w:val="TOC Heading"/>
    <w:aliases w:val="TOC Heading - IPC"/>
    <w:basedOn w:val="Heading2"/>
    <w:next w:val="Normal"/>
    <w:uiPriority w:val="39"/>
    <w:unhideWhenUsed/>
    <w:qFormat/>
    <w:rsid w:val="004B2B8C"/>
    <w:pPr>
      <w:numPr>
        <w:numId w:val="0"/>
      </w:numPr>
      <w:outlineLvl w:val="9"/>
    </w:pPr>
    <w:rPr>
      <w:sz w:val="48"/>
      <w:szCs w:val="48"/>
    </w:rPr>
  </w:style>
  <w:style w:type="paragraph" w:styleId="TOC2">
    <w:name w:val="toc 2"/>
    <w:basedOn w:val="Normal"/>
    <w:next w:val="Normal"/>
    <w:link w:val="TOC2Char"/>
    <w:autoRedefine/>
    <w:uiPriority w:val="39"/>
    <w:unhideWhenUsed/>
    <w:rsid w:val="009425F9"/>
    <w:pPr>
      <w:tabs>
        <w:tab w:val="left" w:pos="880"/>
        <w:tab w:val="right" w:pos="9016"/>
      </w:tabs>
      <w:spacing w:after="100"/>
      <w:ind w:left="220"/>
    </w:pPr>
    <w:rPr>
      <w:b/>
      <w:bCs/>
      <w:noProof/>
      <w:color w:val="424A52" w:themeColor="text2"/>
      <w:sz w:val="28"/>
      <w:szCs w:val="28"/>
    </w:rPr>
  </w:style>
  <w:style w:type="paragraph" w:styleId="TOC3">
    <w:name w:val="toc 3"/>
    <w:basedOn w:val="Normal"/>
    <w:next w:val="Normal"/>
    <w:autoRedefine/>
    <w:uiPriority w:val="39"/>
    <w:unhideWhenUsed/>
    <w:rsid w:val="003112D4"/>
    <w:pPr>
      <w:tabs>
        <w:tab w:val="left" w:pos="880"/>
        <w:tab w:val="right" w:pos="9016"/>
      </w:tabs>
      <w:spacing w:after="100"/>
      <w:ind w:left="440"/>
    </w:pPr>
    <w:rPr>
      <w:noProof/>
    </w:rPr>
  </w:style>
  <w:style w:type="character" w:styleId="Hyperlink">
    <w:name w:val="Hyperlink"/>
    <w:basedOn w:val="DefaultParagraphFont"/>
    <w:uiPriority w:val="99"/>
    <w:unhideWhenUsed/>
    <w:rsid w:val="0092796C"/>
    <w:rPr>
      <w:color w:val="003896" w:themeColor="hyperlink"/>
      <w:u w:val="single"/>
    </w:rPr>
  </w:style>
  <w:style w:type="paragraph" w:styleId="TOC1">
    <w:name w:val="toc 1"/>
    <w:basedOn w:val="Normal"/>
    <w:next w:val="Normal"/>
    <w:autoRedefine/>
    <w:uiPriority w:val="39"/>
    <w:unhideWhenUsed/>
    <w:rsid w:val="0092796C"/>
    <w:pPr>
      <w:spacing w:after="100"/>
    </w:pPr>
    <w:rPr>
      <w:rFonts w:asciiTheme="minorHAnsi" w:eastAsiaTheme="minorEastAsia" w:hAnsiTheme="minorHAnsi" w:cs="Times New Roman"/>
      <w:kern w:val="0"/>
      <w:lang w:eastAsia="en-GB"/>
      <w14:ligatures w14:val="none"/>
    </w:rPr>
  </w:style>
  <w:style w:type="paragraph" w:customStyle="1" w:styleId="TOCHeading2">
    <w:name w:val="TOC Heading 2"/>
    <w:basedOn w:val="TOC2"/>
    <w:link w:val="TOCHeading2Char"/>
    <w:rsid w:val="0092796C"/>
  </w:style>
  <w:style w:type="character" w:customStyle="1" w:styleId="TOC2Char">
    <w:name w:val="TOC 2 Char"/>
    <w:basedOn w:val="DefaultParagraphFont"/>
    <w:link w:val="TOC2"/>
    <w:uiPriority w:val="39"/>
    <w:rsid w:val="009425F9"/>
    <w:rPr>
      <w:b/>
      <w:bCs/>
      <w:noProof/>
      <w:color w:val="424A52" w:themeColor="text2"/>
      <w:sz w:val="28"/>
      <w:szCs w:val="28"/>
    </w:rPr>
  </w:style>
  <w:style w:type="character" w:customStyle="1" w:styleId="TOCHeading2Char">
    <w:name w:val="TOC Heading 2 Char"/>
    <w:basedOn w:val="TOC2Char"/>
    <w:link w:val="TOCHeading2"/>
    <w:rsid w:val="0092796C"/>
    <w:rPr>
      <w:rFonts w:ascii="Arial" w:hAnsi="Arial"/>
      <w:b/>
      <w:bCs/>
      <w:noProof/>
      <w:color w:val="424A52" w:themeColor="text2"/>
      <w:sz w:val="28"/>
      <w:szCs w:val="28"/>
    </w:rPr>
  </w:style>
  <w:style w:type="table" w:styleId="GridTable4-Accent5">
    <w:name w:val="Grid Table 4 Accent 5"/>
    <w:basedOn w:val="TableNormal"/>
    <w:uiPriority w:val="49"/>
    <w:locked/>
    <w:rsid w:val="00B5204A"/>
    <w:pPr>
      <w:spacing w:after="0"/>
    </w:pPr>
    <w:tblPr>
      <w:tblStyleRowBandSize w:val="1"/>
      <w:tblStyleColBandSize w:val="1"/>
      <w:tblBorders>
        <w:top w:val="single" w:sz="4" w:space="0" w:color="EBECEE" w:themeColor="accent5" w:themeTint="99"/>
        <w:left w:val="single" w:sz="4" w:space="0" w:color="EBECEE" w:themeColor="accent5" w:themeTint="99"/>
        <w:bottom w:val="single" w:sz="4" w:space="0" w:color="EBECEE" w:themeColor="accent5" w:themeTint="99"/>
        <w:right w:val="single" w:sz="4" w:space="0" w:color="EBECEE" w:themeColor="accent5" w:themeTint="99"/>
        <w:insideH w:val="single" w:sz="4" w:space="0" w:color="EBECEE" w:themeColor="accent5" w:themeTint="99"/>
        <w:insideV w:val="single" w:sz="4" w:space="0" w:color="EBECEE" w:themeColor="accent5" w:themeTint="99"/>
      </w:tblBorders>
    </w:tblPr>
    <w:tblStylePr w:type="firstRow">
      <w:rPr>
        <w:b/>
        <w:bCs/>
        <w:color w:val="FFFFFF" w:themeColor="background1"/>
      </w:rPr>
      <w:tblPr/>
      <w:tcPr>
        <w:tcBorders>
          <w:top w:val="single" w:sz="4" w:space="0" w:color="DFE0E3" w:themeColor="accent5"/>
          <w:left w:val="single" w:sz="4" w:space="0" w:color="DFE0E3" w:themeColor="accent5"/>
          <w:bottom w:val="single" w:sz="4" w:space="0" w:color="DFE0E3" w:themeColor="accent5"/>
          <w:right w:val="single" w:sz="4" w:space="0" w:color="DFE0E3" w:themeColor="accent5"/>
          <w:insideH w:val="nil"/>
          <w:insideV w:val="nil"/>
        </w:tcBorders>
        <w:shd w:val="clear" w:color="auto" w:fill="DFE0E3" w:themeFill="accent5"/>
      </w:tcPr>
    </w:tblStylePr>
    <w:tblStylePr w:type="lastRow">
      <w:rPr>
        <w:b/>
        <w:bCs/>
      </w:rPr>
      <w:tblPr/>
      <w:tcPr>
        <w:tcBorders>
          <w:top w:val="double" w:sz="4" w:space="0" w:color="DFE0E3" w:themeColor="accent5"/>
        </w:tcBorders>
      </w:tcPr>
    </w:tblStylePr>
    <w:tblStylePr w:type="firstCol">
      <w:rPr>
        <w:b/>
        <w:bCs/>
      </w:rPr>
    </w:tblStylePr>
    <w:tblStylePr w:type="lastCol">
      <w:rPr>
        <w:b/>
        <w:bCs/>
      </w:rPr>
    </w:tblStylePr>
    <w:tblStylePr w:type="band1Vert">
      <w:tblPr/>
      <w:tcPr>
        <w:shd w:val="clear" w:color="auto" w:fill="F8F8F9" w:themeFill="accent5" w:themeFillTint="33"/>
      </w:tcPr>
    </w:tblStylePr>
    <w:tblStylePr w:type="band1Horz">
      <w:tblPr/>
      <w:tcPr>
        <w:shd w:val="clear" w:color="auto" w:fill="F8F8F9" w:themeFill="accent5" w:themeFillTint="33"/>
      </w:tcPr>
    </w:tblStylePr>
  </w:style>
  <w:style w:type="table" w:styleId="GridTable1Light-Accent2">
    <w:name w:val="Grid Table 1 Light Accent 2"/>
    <w:basedOn w:val="TableNormal"/>
    <w:uiPriority w:val="46"/>
    <w:locked/>
    <w:rsid w:val="00B5204A"/>
    <w:pPr>
      <w:spacing w:after="0"/>
    </w:pPr>
    <w:tblPr>
      <w:tblStyleRowBandSize w:val="1"/>
      <w:tblStyleColBandSize w:val="1"/>
      <w:tblBorders>
        <w:top w:val="single" w:sz="4" w:space="0" w:color="FCE99C" w:themeColor="accent2" w:themeTint="66"/>
        <w:left w:val="single" w:sz="4" w:space="0" w:color="FCE99C" w:themeColor="accent2" w:themeTint="66"/>
        <w:bottom w:val="single" w:sz="4" w:space="0" w:color="FCE99C" w:themeColor="accent2" w:themeTint="66"/>
        <w:right w:val="single" w:sz="4" w:space="0" w:color="FCE99C" w:themeColor="accent2" w:themeTint="66"/>
        <w:insideH w:val="single" w:sz="4" w:space="0" w:color="FCE99C" w:themeColor="accent2" w:themeTint="66"/>
        <w:insideV w:val="single" w:sz="4" w:space="0" w:color="FCE99C" w:themeColor="accent2" w:themeTint="66"/>
      </w:tblBorders>
    </w:tblPr>
    <w:tblStylePr w:type="firstRow">
      <w:rPr>
        <w:b/>
        <w:bCs/>
      </w:rPr>
      <w:tblPr/>
      <w:tcPr>
        <w:tcBorders>
          <w:bottom w:val="single" w:sz="12" w:space="0" w:color="FBDE6B" w:themeColor="accent2" w:themeTint="99"/>
        </w:tcBorders>
      </w:tcPr>
    </w:tblStylePr>
    <w:tblStylePr w:type="lastRow">
      <w:rPr>
        <w:b/>
        <w:bCs/>
      </w:rPr>
      <w:tblPr/>
      <w:tcPr>
        <w:tcBorders>
          <w:top w:val="double" w:sz="2" w:space="0" w:color="FBDE6B" w:themeColor="accent2"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locked/>
    <w:rsid w:val="00164A5A"/>
    <w:pPr>
      <w:spacing w:after="0"/>
    </w:pPr>
    <w:tblPr>
      <w:tblStyleRowBandSize w:val="1"/>
      <w:tblStyleColBandSize w:val="1"/>
      <w:tblBorders>
        <w:top w:val="single" w:sz="4" w:space="0" w:color="2777FF" w:themeColor="accent1" w:themeTint="99"/>
        <w:left w:val="single" w:sz="4" w:space="0" w:color="2777FF" w:themeColor="accent1" w:themeTint="99"/>
        <w:bottom w:val="single" w:sz="4" w:space="0" w:color="2777FF" w:themeColor="accent1" w:themeTint="99"/>
        <w:right w:val="single" w:sz="4" w:space="0" w:color="2777FF" w:themeColor="accent1" w:themeTint="99"/>
        <w:insideH w:val="single" w:sz="4" w:space="0" w:color="2777FF" w:themeColor="accent1" w:themeTint="99"/>
        <w:insideV w:val="single" w:sz="4" w:space="0" w:color="2777FF" w:themeColor="accent1" w:themeTint="99"/>
      </w:tblBorders>
    </w:tblPr>
    <w:tblStylePr w:type="firstRow">
      <w:rPr>
        <w:b/>
        <w:bCs/>
        <w:color w:val="FFFFFF" w:themeColor="background1"/>
      </w:rPr>
      <w:tblPr/>
      <w:tcPr>
        <w:tcBorders>
          <w:top w:val="single" w:sz="4" w:space="0" w:color="003896" w:themeColor="accent1"/>
          <w:left w:val="single" w:sz="4" w:space="0" w:color="003896" w:themeColor="accent1"/>
          <w:bottom w:val="single" w:sz="4" w:space="0" w:color="003896" w:themeColor="accent1"/>
          <w:right w:val="single" w:sz="4" w:space="0" w:color="003896" w:themeColor="accent1"/>
          <w:insideH w:val="nil"/>
          <w:insideV w:val="nil"/>
        </w:tcBorders>
        <w:shd w:val="clear" w:color="auto" w:fill="003896" w:themeFill="accent1"/>
      </w:tcPr>
    </w:tblStylePr>
    <w:tblStylePr w:type="lastRow">
      <w:rPr>
        <w:b/>
        <w:bCs/>
      </w:rPr>
      <w:tblPr/>
      <w:tcPr>
        <w:tcBorders>
          <w:top w:val="double" w:sz="4" w:space="0" w:color="003896" w:themeColor="accent1"/>
        </w:tcBorders>
      </w:tcPr>
    </w:tblStylePr>
    <w:tblStylePr w:type="firstCol">
      <w:rPr>
        <w:b/>
        <w:bCs/>
      </w:rPr>
    </w:tblStylePr>
    <w:tblStylePr w:type="lastCol">
      <w:rPr>
        <w:b/>
        <w:bCs/>
      </w:rPr>
    </w:tblStylePr>
    <w:tblStylePr w:type="band1Vert">
      <w:tblPr/>
      <w:tcPr>
        <w:shd w:val="clear" w:color="auto" w:fill="B7D1FF" w:themeFill="accent1" w:themeFillTint="33"/>
      </w:tcPr>
    </w:tblStylePr>
    <w:tblStylePr w:type="band1Horz">
      <w:tblPr/>
      <w:tcPr>
        <w:shd w:val="clear" w:color="auto" w:fill="B7D1FF" w:themeFill="accent1" w:themeFillTint="33"/>
      </w:tcPr>
    </w:tblStylePr>
  </w:style>
  <w:style w:type="paragraph" w:customStyle="1" w:styleId="PublicationTitleH1-IPC">
    <w:name w:val="Publication Title H1 - IPC"/>
    <w:basedOn w:val="Normal"/>
    <w:link w:val="PublicationTitleH1-IPCChar"/>
    <w:semiHidden/>
    <w:rsid w:val="00332262"/>
    <w:rPr>
      <w:b/>
      <w:bCs/>
      <w:color w:val="FFFFFF" w:themeColor="background1"/>
      <w:sz w:val="72"/>
      <w:szCs w:val="72"/>
    </w:rPr>
  </w:style>
  <w:style w:type="character" w:customStyle="1" w:styleId="UnresolvedMention1">
    <w:name w:val="Unresolved Mention1"/>
    <w:basedOn w:val="DefaultParagraphFont"/>
    <w:uiPriority w:val="99"/>
    <w:semiHidden/>
    <w:unhideWhenUsed/>
    <w:locked/>
    <w:rsid w:val="003112D4"/>
    <w:rPr>
      <w:color w:val="605E5C"/>
      <w:shd w:val="clear" w:color="auto" w:fill="E1DFDD"/>
    </w:rPr>
  </w:style>
  <w:style w:type="character" w:customStyle="1" w:styleId="PublicationTitleH1-IPCChar">
    <w:name w:val="Publication Title H1 - IPC Char"/>
    <w:basedOn w:val="DefaultParagraphFont"/>
    <w:link w:val="PublicationTitleH1-IPC"/>
    <w:semiHidden/>
    <w:rsid w:val="0043632B"/>
    <w:rPr>
      <w:b/>
      <w:bCs/>
      <w:color w:val="FFFFFF" w:themeColor="background1"/>
      <w:sz w:val="72"/>
      <w:szCs w:val="72"/>
    </w:rPr>
  </w:style>
  <w:style w:type="table" w:styleId="GridTable3-Accent6">
    <w:name w:val="Grid Table 3 Accent 6"/>
    <w:basedOn w:val="TableGrid2"/>
    <w:uiPriority w:val="48"/>
    <w:locked/>
    <w:rsid w:val="003112D4"/>
    <w:pPr>
      <w:spacing w:after="0"/>
    </w:pPr>
    <w:tblPr>
      <w:tblStyleRowBandSize w:val="1"/>
      <w:tblStyleColBandSize w:val="1"/>
      <w:tblBorders>
        <w:top w:val="single" w:sz="4" w:space="0" w:color="176DFB" w:themeColor="accent6" w:themeTint="99"/>
        <w:left w:val="single" w:sz="4" w:space="0" w:color="176DFB" w:themeColor="accent6" w:themeTint="99"/>
        <w:bottom w:val="single" w:sz="4" w:space="0" w:color="176DFB" w:themeColor="accent6" w:themeTint="99"/>
        <w:right w:val="single" w:sz="4" w:space="0" w:color="176DFB" w:themeColor="accent6" w:themeTint="99"/>
        <w:insideH w:val="single" w:sz="4" w:space="0" w:color="176DFB" w:themeColor="accent6" w:themeTint="99"/>
        <w:insideV w:val="single" w:sz="4" w:space="0" w:color="176DFB" w:themeColor="accent6" w:themeTint="99"/>
      </w:tblBorders>
    </w:tblPr>
    <w:tcPr>
      <w:shd w:val="clear" w:color="auto" w:fill="auto"/>
    </w:tcPr>
    <w:tblStylePr w:type="firstRow">
      <w:rPr>
        <w:b/>
        <w:bCs/>
      </w:rPr>
      <w:tblPr/>
      <w:tcPr>
        <w:tcBorders>
          <w:top w:val="nil"/>
          <w:left w:val="nil"/>
          <w:right w:val="nil"/>
          <w:insideH w:val="nil"/>
          <w:insideV w:val="nil"/>
          <w:tl2br w:val="none" w:sz="0" w:space="0" w:color="auto"/>
          <w:tr2bl w:val="none" w:sz="0" w:space="0" w:color="auto"/>
        </w:tcBorders>
        <w:shd w:val="clear" w:color="auto" w:fill="FFFFFF" w:themeFill="background1"/>
      </w:tcPr>
    </w:tblStylePr>
    <w:tblStylePr w:type="lastRow">
      <w:rPr>
        <w:b/>
        <w:bCs/>
      </w:rPr>
      <w:tblPr/>
      <w:tcPr>
        <w:tcBorders>
          <w:top w:val="single" w:sz="6" w:space="0" w:color="000000"/>
          <w:left w:val="nil"/>
          <w:bottom w:val="nil"/>
          <w:right w:val="nil"/>
          <w:insideH w:val="nil"/>
          <w:insideV w:val="nil"/>
          <w:tl2br w:val="none" w:sz="0" w:space="0" w:color="auto"/>
          <w:tr2bl w:val="none" w:sz="0" w:space="0" w:color="auto"/>
        </w:tcBorders>
        <w:shd w:val="clear" w:color="auto" w:fill="FFFFFF" w:themeFill="background1"/>
      </w:tcPr>
    </w:tblStylePr>
    <w:tblStylePr w:type="firstCol">
      <w:pPr>
        <w:jc w:val="right"/>
      </w:pPr>
      <w:rPr>
        <w:b/>
        <w:bCs/>
        <w:i/>
        <w:iCs/>
      </w:rPr>
      <w:tblPr/>
      <w:tcPr>
        <w:tcBorders>
          <w:top w:val="nil"/>
          <w:left w:val="nil"/>
          <w:bottom w:val="nil"/>
          <w:insideH w:val="nil"/>
          <w:insideV w:val="nil"/>
          <w:tl2br w:val="none" w:sz="0" w:space="0" w:color="auto"/>
          <w:tr2bl w:val="none" w:sz="0" w:space="0" w:color="auto"/>
        </w:tcBorders>
        <w:shd w:val="clear" w:color="auto" w:fill="FFFFFF" w:themeFill="background1"/>
      </w:tcPr>
    </w:tblStylePr>
    <w:tblStylePr w:type="lastCol">
      <w:rPr>
        <w:b/>
        <w:bCs/>
        <w:i/>
        <w:iCs/>
      </w:rPr>
      <w:tblPr/>
      <w:tcPr>
        <w:tcBorders>
          <w:top w:val="nil"/>
          <w:bottom w:val="nil"/>
          <w:right w:val="nil"/>
          <w:insideH w:val="nil"/>
          <w:insideV w:val="nil"/>
          <w:tl2br w:val="none" w:sz="0" w:space="0" w:color="auto"/>
          <w:tr2bl w:val="none" w:sz="0" w:space="0" w:color="auto"/>
        </w:tcBorders>
        <w:shd w:val="clear" w:color="auto" w:fill="FFFFFF" w:themeFill="background1"/>
      </w:tcPr>
    </w:tblStylePr>
    <w:tblStylePr w:type="band1Vert">
      <w:tblPr/>
      <w:tcPr>
        <w:shd w:val="clear" w:color="auto" w:fill="B1CEFD" w:themeFill="accent6" w:themeFillTint="33"/>
      </w:tcPr>
    </w:tblStylePr>
    <w:tblStylePr w:type="band1Horz">
      <w:tblPr/>
      <w:tcPr>
        <w:shd w:val="clear" w:color="auto" w:fill="B1CEFD" w:themeFill="accent6" w:themeFillTint="33"/>
      </w:tcPr>
    </w:tblStylePr>
    <w:tblStylePr w:type="neCell">
      <w:tblPr/>
      <w:tcPr>
        <w:tcBorders>
          <w:bottom w:val="single" w:sz="4" w:space="0" w:color="176DFB" w:themeColor="accent6" w:themeTint="99"/>
        </w:tcBorders>
      </w:tcPr>
    </w:tblStylePr>
    <w:tblStylePr w:type="nwCell">
      <w:tblPr/>
      <w:tcPr>
        <w:tcBorders>
          <w:bottom w:val="single" w:sz="4" w:space="0" w:color="176DFB" w:themeColor="accent6" w:themeTint="99"/>
        </w:tcBorders>
      </w:tcPr>
    </w:tblStylePr>
    <w:tblStylePr w:type="seCell">
      <w:tblPr/>
      <w:tcPr>
        <w:tcBorders>
          <w:top w:val="single" w:sz="4" w:space="0" w:color="176DFB" w:themeColor="accent6" w:themeTint="99"/>
        </w:tcBorders>
      </w:tcPr>
    </w:tblStylePr>
    <w:tblStylePr w:type="swCell">
      <w:tblPr/>
      <w:tcPr>
        <w:tcBorders>
          <w:top w:val="single" w:sz="4" w:space="0" w:color="176DFB" w:themeColor="accent6" w:themeTint="99"/>
        </w:tcBorders>
      </w:tcPr>
    </w:tblStylePr>
  </w:style>
  <w:style w:type="table" w:styleId="GridTable5Dark-Accent5">
    <w:name w:val="Grid Table 5 Dark Accent 5"/>
    <w:basedOn w:val="TableNormal"/>
    <w:uiPriority w:val="50"/>
    <w:locked/>
    <w:rsid w:val="00657B89"/>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8F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FE0E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FE0E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FE0E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FE0E3" w:themeFill="accent5"/>
      </w:tcPr>
    </w:tblStylePr>
    <w:tblStylePr w:type="band1Vert">
      <w:tblPr/>
      <w:tcPr>
        <w:shd w:val="clear" w:color="auto" w:fill="F2F2F3" w:themeFill="accent5" w:themeFillTint="66"/>
      </w:tcPr>
    </w:tblStylePr>
    <w:tblStylePr w:type="band1Horz">
      <w:tblPr/>
      <w:tcPr>
        <w:shd w:val="clear" w:color="auto" w:fill="F2F2F3" w:themeFill="accent5" w:themeFillTint="66"/>
      </w:tcPr>
    </w:tblStylePr>
  </w:style>
  <w:style w:type="table" w:styleId="TableGrid2">
    <w:name w:val="Table Grid 2"/>
    <w:basedOn w:val="TableNormal"/>
    <w:uiPriority w:val="99"/>
    <w:semiHidden/>
    <w:unhideWhenUsed/>
    <w:locked/>
    <w:rsid w:val="003112D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PublicationSubtitle">
    <w:name w:val="Publication Subtitle"/>
    <w:basedOn w:val="PublicationTitleH1-IPC"/>
    <w:link w:val="PublicationSubtitleChar"/>
    <w:semiHidden/>
    <w:rsid w:val="007724A5"/>
    <w:rPr>
      <w:sz w:val="52"/>
      <w:szCs w:val="52"/>
    </w:rPr>
  </w:style>
  <w:style w:type="paragraph" w:customStyle="1" w:styleId="BackpageSubtitle">
    <w:name w:val="Backpage Subtitle"/>
    <w:basedOn w:val="Normal"/>
    <w:link w:val="BackpageSubtitleChar"/>
    <w:semiHidden/>
    <w:rsid w:val="00783B5A"/>
    <w:pPr>
      <w:jc w:val="center"/>
    </w:pPr>
    <w:rPr>
      <w:b/>
      <w:bCs/>
      <w:color w:val="F9C909" w:themeColor="accent2"/>
      <w:sz w:val="36"/>
      <w:szCs w:val="36"/>
    </w:rPr>
  </w:style>
  <w:style w:type="character" w:customStyle="1" w:styleId="PublicationSubtitleChar">
    <w:name w:val="Publication Subtitle Char"/>
    <w:basedOn w:val="PublicationTitleH1-IPCChar"/>
    <w:link w:val="PublicationSubtitle"/>
    <w:semiHidden/>
    <w:rsid w:val="0043632B"/>
    <w:rPr>
      <w:b/>
      <w:bCs/>
      <w:color w:val="FFFFFF" w:themeColor="background1"/>
      <w:sz w:val="52"/>
      <w:szCs w:val="52"/>
    </w:rPr>
  </w:style>
  <w:style w:type="paragraph" w:customStyle="1" w:styleId="BackpageAddress-IPC">
    <w:name w:val="Backpage Address - IPC"/>
    <w:basedOn w:val="Normal"/>
    <w:link w:val="BackpageAddress-IPCChar"/>
    <w:semiHidden/>
    <w:rsid w:val="00783B5A"/>
  </w:style>
  <w:style w:type="character" w:customStyle="1" w:styleId="BackpageSubtitleChar">
    <w:name w:val="Backpage Subtitle Char"/>
    <w:basedOn w:val="DefaultParagraphFont"/>
    <w:link w:val="BackpageSubtitle"/>
    <w:semiHidden/>
    <w:rsid w:val="0043632B"/>
    <w:rPr>
      <w:b/>
      <w:bCs/>
      <w:color w:val="F9C909" w:themeColor="accent2"/>
      <w:sz w:val="36"/>
      <w:szCs w:val="36"/>
    </w:rPr>
  </w:style>
  <w:style w:type="paragraph" w:customStyle="1" w:styleId="BackpageSlogan-IPC">
    <w:name w:val="Backpage Slogan - IPC"/>
    <w:basedOn w:val="BackpageSubtitle"/>
    <w:link w:val="BackpageSlogan-IPCChar"/>
    <w:semiHidden/>
    <w:rsid w:val="00783B5A"/>
    <w:rPr>
      <w:sz w:val="44"/>
      <w:szCs w:val="44"/>
    </w:rPr>
  </w:style>
  <w:style w:type="character" w:customStyle="1" w:styleId="BackpageAddress-IPCChar">
    <w:name w:val="Backpage Address - IPC Char"/>
    <w:basedOn w:val="DefaultParagraphFont"/>
    <w:link w:val="BackpageAddress-IPC"/>
    <w:semiHidden/>
    <w:rsid w:val="0043632B"/>
  </w:style>
  <w:style w:type="character" w:customStyle="1" w:styleId="BackpageSlogan-IPCChar">
    <w:name w:val="Backpage Slogan - IPC Char"/>
    <w:basedOn w:val="BackpageSubtitleChar"/>
    <w:link w:val="BackpageSlogan-IPC"/>
    <w:semiHidden/>
    <w:rsid w:val="0043632B"/>
    <w:rPr>
      <w:b/>
      <w:bCs/>
      <w:color w:val="F9C909" w:themeColor="accent2"/>
      <w:sz w:val="44"/>
      <w:szCs w:val="44"/>
    </w:rPr>
  </w:style>
  <w:style w:type="character" w:styleId="CommentReference">
    <w:name w:val="annotation reference"/>
    <w:basedOn w:val="DefaultParagraphFont"/>
    <w:uiPriority w:val="99"/>
    <w:semiHidden/>
    <w:unhideWhenUsed/>
    <w:locked/>
    <w:rsid w:val="00324552"/>
    <w:rPr>
      <w:sz w:val="16"/>
      <w:szCs w:val="16"/>
    </w:rPr>
  </w:style>
  <w:style w:type="paragraph" w:styleId="CommentText">
    <w:name w:val="annotation text"/>
    <w:basedOn w:val="Normal"/>
    <w:link w:val="CommentTextChar"/>
    <w:uiPriority w:val="99"/>
    <w:unhideWhenUsed/>
    <w:locked/>
    <w:rsid w:val="00324552"/>
    <w:rPr>
      <w:sz w:val="20"/>
      <w:szCs w:val="20"/>
    </w:rPr>
  </w:style>
  <w:style w:type="character" w:customStyle="1" w:styleId="CommentTextChar">
    <w:name w:val="Comment Text Char"/>
    <w:basedOn w:val="DefaultParagraphFont"/>
    <w:link w:val="CommentText"/>
    <w:uiPriority w:val="99"/>
    <w:rsid w:val="00324552"/>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locked/>
    <w:rsid w:val="00324552"/>
    <w:rPr>
      <w:b/>
      <w:bCs/>
    </w:rPr>
  </w:style>
  <w:style w:type="character" w:customStyle="1" w:styleId="CommentSubjectChar">
    <w:name w:val="Comment Subject Char"/>
    <w:basedOn w:val="CommentTextChar"/>
    <w:link w:val="CommentSubject"/>
    <w:uiPriority w:val="99"/>
    <w:semiHidden/>
    <w:rsid w:val="00324552"/>
    <w:rPr>
      <w:rFonts w:ascii="Arial" w:hAnsi="Arial" w:cs="Arial"/>
      <w:b/>
      <w:bCs/>
      <w:sz w:val="20"/>
      <w:szCs w:val="20"/>
    </w:rPr>
  </w:style>
  <w:style w:type="paragraph" w:styleId="FootnoteText">
    <w:name w:val="footnote text"/>
    <w:basedOn w:val="Normal"/>
    <w:link w:val="FootnoteTextChar"/>
    <w:uiPriority w:val="99"/>
    <w:unhideWhenUsed/>
    <w:rsid w:val="003315FD"/>
    <w:pPr>
      <w:spacing w:after="0"/>
    </w:pPr>
    <w:rPr>
      <w:sz w:val="20"/>
      <w:szCs w:val="20"/>
    </w:rPr>
  </w:style>
  <w:style w:type="character" w:customStyle="1" w:styleId="FootnoteTextChar">
    <w:name w:val="Footnote Text Char"/>
    <w:basedOn w:val="DefaultParagraphFont"/>
    <w:link w:val="FootnoteText"/>
    <w:uiPriority w:val="99"/>
    <w:rsid w:val="003315FD"/>
    <w:rPr>
      <w:rFonts w:ascii="Arial" w:hAnsi="Arial" w:cs="Arial"/>
      <w:sz w:val="20"/>
      <w:szCs w:val="20"/>
    </w:rPr>
  </w:style>
  <w:style w:type="character" w:styleId="FootnoteReference">
    <w:name w:val="footnote reference"/>
    <w:basedOn w:val="DefaultParagraphFont"/>
    <w:uiPriority w:val="99"/>
    <w:semiHidden/>
    <w:unhideWhenUsed/>
    <w:rsid w:val="003315FD"/>
    <w:rPr>
      <w:vertAlign w:val="superscript"/>
    </w:rPr>
  </w:style>
  <w:style w:type="numbering" w:customStyle="1" w:styleId="BulletPoints">
    <w:name w:val="Bullet Points"/>
    <w:uiPriority w:val="99"/>
    <w:rsid w:val="00D173A4"/>
    <w:pPr>
      <w:numPr>
        <w:numId w:val="1"/>
      </w:numPr>
    </w:pPr>
  </w:style>
  <w:style w:type="numbering" w:customStyle="1" w:styleId="Style2">
    <w:name w:val="Style2"/>
    <w:uiPriority w:val="99"/>
    <w:locked/>
    <w:rsid w:val="000C696F"/>
    <w:pPr>
      <w:numPr>
        <w:numId w:val="2"/>
      </w:numPr>
    </w:pPr>
  </w:style>
  <w:style w:type="paragraph" w:styleId="NormalWeb">
    <w:name w:val="Normal (Web)"/>
    <w:basedOn w:val="Normal"/>
    <w:uiPriority w:val="99"/>
    <w:semiHidden/>
    <w:unhideWhenUsed/>
    <w:locked/>
    <w:rsid w:val="000F6A2F"/>
    <w:pPr>
      <w:spacing w:before="100" w:beforeAutospacing="1" w:after="100" w:afterAutospacing="1"/>
    </w:pPr>
    <w:rPr>
      <w:rFonts w:ascii="Times New Roman" w:eastAsia="Times New Roman" w:hAnsi="Times New Roman" w:cs="Times New Roman"/>
      <w:color w:val="auto"/>
      <w:kern w:val="0"/>
      <w:lang w:eastAsia="en-GB"/>
      <w14:ligatures w14:val="none"/>
    </w:rPr>
  </w:style>
  <w:style w:type="paragraph" w:customStyle="1" w:styleId="MonthYearonHomepage">
    <w:name w:val="Month Year on Homepage"/>
    <w:basedOn w:val="Normal"/>
    <w:link w:val="MonthYearonHomepageChar"/>
    <w:semiHidden/>
    <w:rsid w:val="000F6A2F"/>
    <w:rPr>
      <w:color w:val="F9C909" w:themeColor="accent2"/>
      <w:sz w:val="36"/>
      <w:szCs w:val="36"/>
    </w:rPr>
  </w:style>
  <w:style w:type="paragraph" w:customStyle="1" w:styleId="HeaderFontStyle">
    <w:name w:val="Header Font Style"/>
    <w:basedOn w:val="Normal"/>
    <w:link w:val="HeaderFontStyleChar"/>
    <w:semiHidden/>
    <w:rsid w:val="000F6A2F"/>
    <w:pPr>
      <w:spacing w:after="160" w:line="259" w:lineRule="auto"/>
    </w:pPr>
    <w:rPr>
      <w:rFonts w:eastAsia="Calibri"/>
      <w:color w:val="auto"/>
    </w:rPr>
  </w:style>
  <w:style w:type="character" w:customStyle="1" w:styleId="MonthYearonHomepageChar">
    <w:name w:val="Month Year on Homepage Char"/>
    <w:basedOn w:val="DefaultParagraphFont"/>
    <w:link w:val="MonthYearonHomepage"/>
    <w:semiHidden/>
    <w:rsid w:val="0043632B"/>
    <w:rPr>
      <w:color w:val="F9C909" w:themeColor="accent2"/>
      <w:sz w:val="36"/>
      <w:szCs w:val="36"/>
    </w:rPr>
  </w:style>
  <w:style w:type="paragraph" w:customStyle="1" w:styleId="BackpageInfo1">
    <w:name w:val="Backpage Info 1"/>
    <w:basedOn w:val="Normal"/>
    <w:link w:val="BackpageInfo1Char"/>
    <w:semiHidden/>
    <w:rsid w:val="000F6A2F"/>
    <w:pPr>
      <w:jc w:val="center"/>
    </w:pPr>
    <w:rPr>
      <w:color w:val="FFFFFF" w:themeColor="background1"/>
      <w:sz w:val="28"/>
      <w:szCs w:val="28"/>
    </w:rPr>
  </w:style>
  <w:style w:type="character" w:customStyle="1" w:styleId="HeaderFontStyleChar">
    <w:name w:val="Header Font Style Char"/>
    <w:basedOn w:val="DefaultParagraphFont"/>
    <w:link w:val="HeaderFontStyle"/>
    <w:semiHidden/>
    <w:rsid w:val="0043632B"/>
    <w:rPr>
      <w:rFonts w:eastAsia="Calibri"/>
      <w:color w:val="auto"/>
    </w:rPr>
  </w:style>
  <w:style w:type="paragraph" w:customStyle="1" w:styleId="BackpageInfo2">
    <w:name w:val="Backpage Info 2"/>
    <w:basedOn w:val="BackpageAddress-IPC"/>
    <w:link w:val="BackpageInfo2Char"/>
    <w:semiHidden/>
    <w:rsid w:val="000F6A2F"/>
    <w:pPr>
      <w:jc w:val="center"/>
    </w:pPr>
    <w:rPr>
      <w:color w:val="FFFFFF" w:themeColor="background1"/>
    </w:rPr>
  </w:style>
  <w:style w:type="character" w:customStyle="1" w:styleId="BackpageInfo1Char">
    <w:name w:val="Backpage Info 1 Char"/>
    <w:basedOn w:val="DefaultParagraphFont"/>
    <w:link w:val="BackpageInfo1"/>
    <w:semiHidden/>
    <w:rsid w:val="0043632B"/>
    <w:rPr>
      <w:color w:val="FFFFFF" w:themeColor="background1"/>
      <w:sz w:val="28"/>
      <w:szCs w:val="28"/>
    </w:rPr>
  </w:style>
  <w:style w:type="paragraph" w:customStyle="1" w:styleId="BackpageHyperlinks">
    <w:name w:val="Backpage Hyperlinks"/>
    <w:basedOn w:val="BackpageInfo2"/>
    <w:link w:val="BackpageHyperlinksChar"/>
    <w:semiHidden/>
    <w:rsid w:val="00CD65C0"/>
  </w:style>
  <w:style w:type="character" w:customStyle="1" w:styleId="BackpageInfo2Char">
    <w:name w:val="Backpage Info 2 Char"/>
    <w:basedOn w:val="BackpageAddress-IPCChar"/>
    <w:link w:val="BackpageInfo2"/>
    <w:semiHidden/>
    <w:rsid w:val="0043632B"/>
    <w:rPr>
      <w:color w:val="FFFFFF" w:themeColor="background1"/>
    </w:rPr>
  </w:style>
  <w:style w:type="paragraph" w:customStyle="1" w:styleId="BackpageHyperlinks1">
    <w:name w:val="Backpage Hyperlinks 1"/>
    <w:basedOn w:val="BackpageHyperlinks"/>
    <w:link w:val="BackpageHyperlinks1Char"/>
    <w:semiHidden/>
    <w:rsid w:val="00CD65C0"/>
    <w:rPr>
      <w:u w:val="single"/>
    </w:rPr>
  </w:style>
  <w:style w:type="character" w:customStyle="1" w:styleId="BackpageHyperlinksChar">
    <w:name w:val="Backpage Hyperlinks Char"/>
    <w:basedOn w:val="BackpageInfo2Char"/>
    <w:link w:val="BackpageHyperlinks"/>
    <w:semiHidden/>
    <w:rsid w:val="0043632B"/>
    <w:rPr>
      <w:color w:val="FFFFFF" w:themeColor="background1"/>
    </w:rPr>
  </w:style>
  <w:style w:type="character" w:customStyle="1" w:styleId="BackpageHyperlinks1Char">
    <w:name w:val="Backpage Hyperlinks 1 Char"/>
    <w:basedOn w:val="BackpageHyperlinksChar"/>
    <w:link w:val="BackpageHyperlinks1"/>
    <w:semiHidden/>
    <w:rsid w:val="0043632B"/>
    <w:rPr>
      <w:color w:val="FFFFFF" w:themeColor="background1"/>
      <w:u w:val="single"/>
    </w:rPr>
  </w:style>
  <w:style w:type="table" w:styleId="GridTable2-Accent4">
    <w:name w:val="Grid Table 2 Accent 4"/>
    <w:basedOn w:val="TableNormal"/>
    <w:uiPriority w:val="47"/>
    <w:locked/>
    <w:rsid w:val="009F35B7"/>
    <w:pPr>
      <w:spacing w:after="0"/>
    </w:pPr>
    <w:tblPr>
      <w:tblStyleRowBandSize w:val="1"/>
      <w:tblStyleColBandSize w:val="1"/>
      <w:tblBorders>
        <w:top w:val="single" w:sz="2" w:space="0" w:color="E2EBF4" w:themeColor="accent4" w:themeTint="99"/>
        <w:bottom w:val="single" w:sz="2" w:space="0" w:color="E2EBF4" w:themeColor="accent4" w:themeTint="99"/>
        <w:insideH w:val="single" w:sz="2" w:space="0" w:color="E2EBF4" w:themeColor="accent4" w:themeTint="99"/>
        <w:insideV w:val="single" w:sz="2" w:space="0" w:color="E2EBF4" w:themeColor="accent4" w:themeTint="99"/>
      </w:tblBorders>
    </w:tblPr>
    <w:tblStylePr w:type="firstRow">
      <w:rPr>
        <w:b/>
        <w:bCs/>
      </w:rPr>
      <w:tblPr/>
      <w:tcPr>
        <w:tcBorders>
          <w:top w:val="nil"/>
          <w:bottom w:val="single" w:sz="12" w:space="0" w:color="E2EBF4" w:themeColor="accent4" w:themeTint="99"/>
          <w:insideH w:val="nil"/>
          <w:insideV w:val="nil"/>
        </w:tcBorders>
        <w:shd w:val="clear" w:color="auto" w:fill="FFFFFF" w:themeFill="background1"/>
      </w:tcPr>
    </w:tblStylePr>
    <w:tblStylePr w:type="lastRow">
      <w:rPr>
        <w:b/>
        <w:bCs/>
      </w:rPr>
      <w:tblPr/>
      <w:tcPr>
        <w:tcBorders>
          <w:top w:val="double" w:sz="2" w:space="0" w:color="E2EBF4"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8FB" w:themeFill="accent4" w:themeFillTint="33"/>
      </w:tcPr>
    </w:tblStylePr>
    <w:tblStylePr w:type="band1Horz">
      <w:tblPr/>
      <w:tcPr>
        <w:shd w:val="clear" w:color="auto" w:fill="F5F8FB" w:themeFill="accent4" w:themeFillTint="33"/>
      </w:tcPr>
    </w:tblStylePr>
  </w:style>
  <w:style w:type="table" w:styleId="GridTable5Dark-Accent3">
    <w:name w:val="Grid Table 5 Dark Accent 3"/>
    <w:basedOn w:val="TableNormal"/>
    <w:uiPriority w:val="50"/>
    <w:locked/>
    <w:rsid w:val="009F35B7"/>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C4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10373"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10373"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10373"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10373" w:themeFill="accent3"/>
      </w:tcPr>
    </w:tblStylePr>
    <w:tblStylePr w:type="band1Vert">
      <w:tblPr/>
      <w:tcPr>
        <w:shd w:val="clear" w:color="auto" w:fill="FD89C8" w:themeFill="accent3" w:themeFillTint="66"/>
      </w:tcPr>
    </w:tblStylePr>
    <w:tblStylePr w:type="band1Horz">
      <w:tblPr/>
      <w:tcPr>
        <w:shd w:val="clear" w:color="auto" w:fill="FD89C8" w:themeFill="accent3" w:themeFillTint="66"/>
      </w:tcPr>
    </w:tblStylePr>
  </w:style>
  <w:style w:type="table" w:styleId="ListTable1Light-Accent3">
    <w:name w:val="List Table 1 Light Accent 3"/>
    <w:basedOn w:val="TableNormal"/>
    <w:uiPriority w:val="46"/>
    <w:locked/>
    <w:rsid w:val="00333810"/>
    <w:pPr>
      <w:spacing w:after="0"/>
    </w:pPr>
    <w:tblPr>
      <w:tblStyleRowBandSize w:val="1"/>
      <w:tblStyleColBandSize w:val="1"/>
    </w:tblPr>
    <w:tblStylePr w:type="firstRow">
      <w:rPr>
        <w:b/>
        <w:bCs/>
      </w:rPr>
      <w:tblPr/>
      <w:tcPr>
        <w:tcBorders>
          <w:bottom w:val="single" w:sz="4" w:space="0" w:color="FC4EAC" w:themeColor="accent3" w:themeTint="99"/>
        </w:tcBorders>
      </w:tcPr>
    </w:tblStylePr>
    <w:tblStylePr w:type="lastRow">
      <w:rPr>
        <w:b/>
        <w:bCs/>
      </w:rPr>
      <w:tblPr/>
      <w:tcPr>
        <w:tcBorders>
          <w:top w:val="single" w:sz="4" w:space="0" w:color="FC4EAC" w:themeColor="accent3" w:themeTint="99"/>
        </w:tcBorders>
      </w:tcPr>
    </w:tblStylePr>
    <w:tblStylePr w:type="firstCol">
      <w:rPr>
        <w:b/>
        <w:bCs/>
      </w:rPr>
    </w:tblStylePr>
    <w:tblStylePr w:type="lastCol">
      <w:rPr>
        <w:b/>
        <w:bCs/>
      </w:rPr>
    </w:tblStylePr>
    <w:tblStylePr w:type="band1Vert">
      <w:tblPr/>
      <w:tcPr>
        <w:shd w:val="clear" w:color="auto" w:fill="FEC4E3" w:themeFill="accent3" w:themeFillTint="33"/>
      </w:tcPr>
    </w:tblStylePr>
    <w:tblStylePr w:type="band1Horz">
      <w:tblPr/>
      <w:tcPr>
        <w:shd w:val="clear" w:color="auto" w:fill="FEC4E3" w:themeFill="accent3" w:themeFillTint="33"/>
      </w:tcPr>
    </w:tblStylePr>
  </w:style>
  <w:style w:type="table" w:styleId="GridTable4-Accent6">
    <w:name w:val="Grid Table 4 Accent 6"/>
    <w:basedOn w:val="TableNormal"/>
    <w:uiPriority w:val="99"/>
    <w:locked/>
    <w:rsid w:val="00C02FE7"/>
    <w:pPr>
      <w:spacing w:before="120" w:after="120"/>
    </w:pPr>
    <w:tblPr>
      <w:tblStyleRowBandSize w:val="1"/>
      <w:tblStyleColBandSize w:val="1"/>
      <w:tblBorders>
        <w:top w:val="single" w:sz="4" w:space="0" w:color="003896" w:themeColor="accent1"/>
        <w:left w:val="single" w:sz="4" w:space="0" w:color="003896" w:themeColor="accent1"/>
        <w:bottom w:val="single" w:sz="4" w:space="0" w:color="003896" w:themeColor="accent1"/>
        <w:right w:val="single" w:sz="4" w:space="0" w:color="003896" w:themeColor="accent1"/>
        <w:insideH w:val="single" w:sz="4" w:space="0" w:color="003896" w:themeColor="accent1"/>
        <w:insideV w:val="single" w:sz="4" w:space="0" w:color="003896" w:themeColor="accent1"/>
      </w:tblBorders>
    </w:tblPr>
    <w:tcPr>
      <w:vAlign w:val="center"/>
    </w:tcPr>
    <w:tblStylePr w:type="firstRow">
      <w:pPr>
        <w:wordWrap/>
        <w:spacing w:beforeLines="0" w:before="120" w:beforeAutospacing="0" w:afterLines="0" w:after="120" w:afterAutospacing="0"/>
        <w:contextualSpacing w:val="0"/>
      </w:pPr>
      <w:rPr>
        <w:b/>
        <w:bCs/>
        <w:color w:val="FFFFFF" w:themeColor="background1"/>
      </w:rPr>
      <w:tblPr/>
      <w:trPr>
        <w:tblHeader/>
      </w:trPr>
      <w:tcPr>
        <w:tcBorders>
          <w:top w:val="single" w:sz="4" w:space="0" w:color="022D74" w:themeColor="accent6"/>
          <w:left w:val="single" w:sz="4" w:space="0" w:color="022D74" w:themeColor="accent6"/>
          <w:bottom w:val="single" w:sz="4" w:space="0" w:color="022D74" w:themeColor="accent6"/>
          <w:right w:val="single" w:sz="4" w:space="0" w:color="022D74" w:themeColor="accent6"/>
          <w:insideH w:val="nil"/>
          <w:insideV w:val="nil"/>
        </w:tcBorders>
        <w:shd w:val="clear" w:color="auto" w:fill="022D74" w:themeFill="accent6"/>
      </w:tcPr>
    </w:tblStylePr>
    <w:tblStylePr w:type="lastRow">
      <w:rPr>
        <w:b/>
        <w:bCs/>
      </w:rPr>
      <w:tblPr/>
      <w:tcPr>
        <w:tcBorders>
          <w:top w:val="double" w:sz="4" w:space="0" w:color="022D74" w:themeColor="accent6"/>
        </w:tcBorders>
      </w:tcPr>
    </w:tblStylePr>
    <w:tblStylePr w:type="firstCol">
      <w:rPr>
        <w:b w:val="0"/>
        <w:bCs/>
      </w:rPr>
    </w:tblStylePr>
    <w:tblStylePr w:type="lastCol">
      <w:rPr>
        <w:b/>
        <w:bCs/>
      </w:rPr>
    </w:tblStylePr>
    <w:tblStylePr w:type="band1Vert">
      <w:tblPr/>
      <w:tcPr>
        <w:shd w:val="clear" w:color="auto" w:fill="F5F8FB" w:themeFill="accent4" w:themeFillTint="33"/>
      </w:tcPr>
    </w:tblStylePr>
    <w:tblStylePr w:type="band1Horz">
      <w:tblPr/>
      <w:tcPr>
        <w:shd w:val="clear" w:color="auto" w:fill="F5F8FB" w:themeFill="accent4" w:themeFillTint="33"/>
      </w:tcPr>
    </w:tblStylePr>
  </w:style>
  <w:style w:type="table" w:styleId="ListTable1Light-Accent2">
    <w:name w:val="List Table 1 Light Accent 2"/>
    <w:basedOn w:val="TableNormal"/>
    <w:uiPriority w:val="46"/>
    <w:locked/>
    <w:rsid w:val="00333810"/>
    <w:pPr>
      <w:spacing w:after="0"/>
    </w:pPr>
    <w:tblPr>
      <w:tblStyleRowBandSize w:val="1"/>
      <w:tblStyleColBandSize w:val="1"/>
    </w:tblPr>
    <w:tblStylePr w:type="firstRow">
      <w:rPr>
        <w:b/>
        <w:bCs/>
      </w:rPr>
      <w:tblPr/>
      <w:tcPr>
        <w:tcBorders>
          <w:bottom w:val="single" w:sz="4" w:space="0" w:color="FBDE6B" w:themeColor="accent2" w:themeTint="99"/>
        </w:tcBorders>
      </w:tcPr>
    </w:tblStylePr>
    <w:tblStylePr w:type="lastRow">
      <w:rPr>
        <w:b/>
        <w:bCs/>
      </w:rPr>
      <w:tblPr/>
      <w:tcPr>
        <w:tcBorders>
          <w:top w:val="single" w:sz="4" w:space="0" w:color="FBDE6B" w:themeColor="accent2" w:themeTint="99"/>
        </w:tcBorders>
      </w:tcPr>
    </w:tblStylePr>
    <w:tblStylePr w:type="firstCol">
      <w:rPr>
        <w:b/>
        <w:bCs/>
      </w:rPr>
    </w:tblStylePr>
    <w:tblStylePr w:type="lastCol">
      <w:rPr>
        <w:b/>
        <w:bCs/>
      </w:rPr>
    </w:tblStylePr>
    <w:tblStylePr w:type="band1Vert">
      <w:tblPr/>
      <w:tcPr>
        <w:shd w:val="clear" w:color="auto" w:fill="FDF4CD" w:themeFill="accent2" w:themeFillTint="33"/>
      </w:tcPr>
    </w:tblStylePr>
    <w:tblStylePr w:type="band1Horz">
      <w:tblPr/>
      <w:tcPr>
        <w:shd w:val="clear" w:color="auto" w:fill="FDF4CD" w:themeFill="accent2" w:themeFillTint="33"/>
      </w:tcPr>
    </w:tblStylePr>
  </w:style>
  <w:style w:type="table" w:styleId="ColorfulShading-Accent1">
    <w:name w:val="Colorful Shading Accent 1"/>
    <w:basedOn w:val="TableNormal"/>
    <w:uiPriority w:val="71"/>
    <w:semiHidden/>
    <w:unhideWhenUsed/>
    <w:locked/>
    <w:rsid w:val="00333810"/>
    <w:pPr>
      <w:spacing w:after="0"/>
    </w:pPr>
    <w:rPr>
      <w:color w:val="000000" w:themeColor="text1"/>
    </w:rPr>
    <w:tblPr>
      <w:tblStyleRowBandSize w:val="1"/>
      <w:tblStyleColBandSize w:val="1"/>
      <w:tblBorders>
        <w:top w:val="single" w:sz="24" w:space="0" w:color="F9C909" w:themeColor="accent2"/>
        <w:left w:val="single" w:sz="4" w:space="0" w:color="003896" w:themeColor="accent1"/>
        <w:bottom w:val="single" w:sz="4" w:space="0" w:color="003896" w:themeColor="accent1"/>
        <w:right w:val="single" w:sz="4" w:space="0" w:color="003896" w:themeColor="accent1"/>
        <w:insideH w:val="single" w:sz="4" w:space="0" w:color="FFFFFF" w:themeColor="background1"/>
        <w:insideV w:val="single" w:sz="4" w:space="0" w:color="FFFFFF" w:themeColor="background1"/>
      </w:tblBorders>
    </w:tblPr>
    <w:tcPr>
      <w:shd w:val="clear" w:color="auto" w:fill="DBE8FF" w:themeFill="accent1" w:themeFillTint="19"/>
    </w:tcPr>
    <w:tblStylePr w:type="firstRow">
      <w:rPr>
        <w:b/>
        <w:bCs/>
      </w:rPr>
      <w:tblPr/>
      <w:tcPr>
        <w:tcBorders>
          <w:top w:val="nil"/>
          <w:left w:val="nil"/>
          <w:bottom w:val="single" w:sz="24" w:space="0" w:color="F9C90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215A" w:themeFill="accent1" w:themeFillShade="99"/>
      </w:tcPr>
    </w:tblStylePr>
    <w:tblStylePr w:type="firstCol">
      <w:rPr>
        <w:color w:val="FFFFFF" w:themeColor="background1"/>
      </w:rPr>
      <w:tblPr/>
      <w:tcPr>
        <w:tcBorders>
          <w:top w:val="nil"/>
          <w:left w:val="nil"/>
          <w:bottom w:val="nil"/>
          <w:right w:val="nil"/>
          <w:insideH w:val="single" w:sz="4" w:space="0" w:color="00215A" w:themeColor="accent1" w:themeShade="99"/>
          <w:insideV w:val="nil"/>
        </w:tcBorders>
        <w:shd w:val="clear" w:color="auto" w:fill="00215A"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215A" w:themeFill="accent1" w:themeFillShade="99"/>
      </w:tcPr>
    </w:tblStylePr>
    <w:tblStylePr w:type="band1Vert">
      <w:tblPr/>
      <w:tcPr>
        <w:shd w:val="clear" w:color="auto" w:fill="6FA4FF" w:themeFill="accent1" w:themeFillTint="66"/>
      </w:tcPr>
    </w:tblStylePr>
    <w:tblStylePr w:type="band1Horz">
      <w:tblPr/>
      <w:tcPr>
        <w:shd w:val="clear" w:color="auto" w:fill="4B8EFF" w:themeFill="accent1" w:themeFillTint="7F"/>
      </w:tcPr>
    </w:tblStylePr>
    <w:tblStylePr w:type="neCell">
      <w:rPr>
        <w:color w:val="000000" w:themeColor="text1"/>
      </w:rPr>
    </w:tblStylePr>
    <w:tblStylePr w:type="nwCell">
      <w:rPr>
        <w:color w:val="000000" w:themeColor="text1"/>
      </w:rPr>
    </w:tblStylePr>
  </w:style>
  <w:style w:type="table" w:customStyle="1" w:styleId="IPCTable">
    <w:name w:val="IPC Table"/>
    <w:basedOn w:val="TableNormal"/>
    <w:uiPriority w:val="99"/>
    <w:rsid w:val="00C80CDC"/>
    <w:pPr>
      <w:spacing w:before="120" w:after="120"/>
    </w:pPr>
    <w:tblPr>
      <w:tblStyleRowBandSize w:val="1"/>
      <w:tblStyleColBandSize w:val="1"/>
      <w:tblBorders>
        <w:top w:val="single" w:sz="4" w:space="0" w:color="003896" w:themeColor="accent1"/>
        <w:left w:val="single" w:sz="4" w:space="0" w:color="003896" w:themeColor="accent1"/>
        <w:bottom w:val="single" w:sz="4" w:space="0" w:color="003896" w:themeColor="accent1"/>
        <w:right w:val="single" w:sz="4" w:space="0" w:color="003896" w:themeColor="accent1"/>
        <w:insideH w:val="single" w:sz="4" w:space="0" w:color="003896" w:themeColor="accent1"/>
        <w:insideV w:val="single" w:sz="4" w:space="0" w:color="003896" w:themeColor="accent1"/>
      </w:tblBorders>
    </w:tblPr>
    <w:tcPr>
      <w:vAlign w:val="center"/>
    </w:tcPr>
    <w:tblStylePr w:type="firstRow">
      <w:pPr>
        <w:wordWrap/>
        <w:spacing w:beforeLines="0" w:before="120" w:beforeAutospacing="0" w:afterLines="0" w:after="120" w:afterAutospacing="0"/>
        <w:contextualSpacing w:val="0"/>
      </w:pPr>
      <w:rPr>
        <w:b/>
        <w:bCs/>
        <w:color w:val="FFFFFF" w:themeColor="background1"/>
      </w:rPr>
      <w:tblPr/>
      <w:trPr>
        <w:tblHeader/>
      </w:trPr>
      <w:tcPr>
        <w:tcBorders>
          <w:top w:val="single" w:sz="4" w:space="0" w:color="022D74" w:themeColor="accent6"/>
          <w:left w:val="single" w:sz="4" w:space="0" w:color="022D74" w:themeColor="accent6"/>
          <w:bottom w:val="single" w:sz="4" w:space="0" w:color="022D74" w:themeColor="accent6"/>
          <w:right w:val="single" w:sz="4" w:space="0" w:color="022D74" w:themeColor="accent6"/>
          <w:insideH w:val="nil"/>
          <w:insideV w:val="nil"/>
        </w:tcBorders>
        <w:shd w:val="clear" w:color="auto" w:fill="022D74" w:themeFill="accent6"/>
      </w:tcPr>
    </w:tblStylePr>
    <w:tblStylePr w:type="lastRow">
      <w:rPr>
        <w:b/>
        <w:bCs/>
      </w:rPr>
      <w:tblPr/>
      <w:tcPr>
        <w:tcBorders>
          <w:top w:val="double" w:sz="4" w:space="0" w:color="022D74" w:themeColor="accent6"/>
        </w:tcBorders>
      </w:tcPr>
    </w:tblStylePr>
    <w:tblStylePr w:type="firstCol">
      <w:rPr>
        <w:b w:val="0"/>
        <w:bCs/>
      </w:rPr>
    </w:tblStylePr>
    <w:tblStylePr w:type="lastCol">
      <w:rPr>
        <w:b/>
        <w:bCs/>
      </w:rPr>
    </w:tblStylePr>
    <w:tblStylePr w:type="band1Vert">
      <w:tblPr/>
      <w:tcPr>
        <w:shd w:val="clear" w:color="auto" w:fill="F5F8FB" w:themeFill="accent4" w:themeFillTint="33"/>
      </w:tcPr>
    </w:tblStylePr>
    <w:tblStylePr w:type="band1Horz">
      <w:tblPr/>
      <w:tcPr>
        <w:shd w:val="clear" w:color="auto" w:fill="F5F8FB" w:themeFill="accent4" w:themeFillTint="33"/>
      </w:tcPr>
    </w:tblStylePr>
  </w:style>
  <w:style w:type="paragraph" w:customStyle="1" w:styleId="DecimalAligned">
    <w:name w:val="Decimal Aligned"/>
    <w:basedOn w:val="Normal"/>
    <w:uiPriority w:val="40"/>
    <w:locked/>
    <w:rsid w:val="00456E14"/>
    <w:pPr>
      <w:tabs>
        <w:tab w:val="decimal" w:pos="360"/>
      </w:tabs>
      <w:spacing w:after="200" w:line="276" w:lineRule="auto"/>
    </w:pPr>
    <w:rPr>
      <w:rFonts w:asciiTheme="minorHAnsi" w:eastAsiaTheme="minorEastAsia" w:hAnsiTheme="minorHAnsi" w:cs="Times New Roman"/>
      <w:color w:val="auto"/>
      <w:kern w:val="0"/>
      <w:sz w:val="22"/>
      <w:szCs w:val="22"/>
      <w:lang w:val="en-US"/>
      <w14:ligatures w14:val="none"/>
    </w:rPr>
  </w:style>
  <w:style w:type="character" w:styleId="SubtleEmphasis">
    <w:name w:val="Subtle Emphasis"/>
    <w:basedOn w:val="DefaultParagraphFont"/>
    <w:uiPriority w:val="19"/>
    <w:semiHidden/>
    <w:qFormat/>
    <w:locked/>
    <w:rsid w:val="00456E14"/>
    <w:rPr>
      <w:i/>
      <w:iCs/>
    </w:rPr>
  </w:style>
  <w:style w:type="table" w:styleId="LightShading-Accent1">
    <w:name w:val="Light Shading Accent 1"/>
    <w:basedOn w:val="TableNormal"/>
    <w:uiPriority w:val="60"/>
    <w:locked/>
    <w:rsid w:val="00456E14"/>
    <w:pPr>
      <w:spacing w:after="0"/>
    </w:pPr>
    <w:rPr>
      <w:rFonts w:asciiTheme="minorHAnsi" w:eastAsiaTheme="minorEastAsia" w:hAnsiTheme="minorHAnsi" w:cstheme="minorBidi"/>
      <w:color w:val="002970" w:themeColor="accent1" w:themeShade="BF"/>
      <w:kern w:val="0"/>
      <w:sz w:val="22"/>
      <w:szCs w:val="22"/>
      <w:lang w:val="en-US"/>
      <w14:ligatures w14:val="none"/>
    </w:rPr>
    <w:tblPr>
      <w:tblStyleRowBandSize w:val="1"/>
      <w:tblStyleColBandSize w:val="1"/>
      <w:tblBorders>
        <w:top w:val="single" w:sz="8" w:space="0" w:color="003896" w:themeColor="accent1"/>
        <w:bottom w:val="single" w:sz="8" w:space="0" w:color="003896" w:themeColor="accent1"/>
      </w:tblBorders>
    </w:tblPr>
    <w:tblStylePr w:type="firstRow">
      <w:pPr>
        <w:spacing w:before="0" w:after="0" w:line="240" w:lineRule="auto"/>
      </w:pPr>
      <w:rPr>
        <w:b/>
        <w:bCs/>
      </w:rPr>
      <w:tblPr/>
      <w:tcPr>
        <w:tcBorders>
          <w:top w:val="single" w:sz="8" w:space="0" w:color="003896" w:themeColor="accent1"/>
          <w:left w:val="nil"/>
          <w:bottom w:val="single" w:sz="8" w:space="0" w:color="003896" w:themeColor="accent1"/>
          <w:right w:val="nil"/>
          <w:insideH w:val="nil"/>
          <w:insideV w:val="nil"/>
        </w:tcBorders>
      </w:tcPr>
    </w:tblStylePr>
    <w:tblStylePr w:type="lastRow">
      <w:pPr>
        <w:spacing w:before="0" w:after="0" w:line="240" w:lineRule="auto"/>
      </w:pPr>
      <w:rPr>
        <w:b/>
        <w:bCs/>
      </w:rPr>
      <w:tblPr/>
      <w:tcPr>
        <w:tcBorders>
          <w:top w:val="single" w:sz="8" w:space="0" w:color="003896" w:themeColor="accent1"/>
          <w:left w:val="nil"/>
          <w:bottom w:val="single" w:sz="8" w:space="0" w:color="00389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6C7FF" w:themeFill="accent1" w:themeFillTint="3F"/>
      </w:tcPr>
    </w:tblStylePr>
    <w:tblStylePr w:type="band1Horz">
      <w:tblPr/>
      <w:tcPr>
        <w:tcBorders>
          <w:left w:val="nil"/>
          <w:right w:val="nil"/>
          <w:insideH w:val="nil"/>
          <w:insideV w:val="nil"/>
        </w:tcBorders>
        <w:shd w:val="clear" w:color="auto" w:fill="A6C7FF" w:themeFill="accent1" w:themeFillTint="3F"/>
      </w:tcPr>
    </w:tblStylePr>
  </w:style>
  <w:style w:type="table" w:styleId="GridTable4-Accent4">
    <w:name w:val="Grid Table 4 Accent 4"/>
    <w:basedOn w:val="TableNormal"/>
    <w:uiPriority w:val="49"/>
    <w:locked/>
    <w:rsid w:val="00A14111"/>
    <w:pPr>
      <w:spacing w:after="0"/>
    </w:pPr>
    <w:tblPr>
      <w:tblStyleRowBandSize w:val="1"/>
      <w:tblStyleColBandSize w:val="1"/>
      <w:tblBorders>
        <w:top w:val="single" w:sz="4" w:space="0" w:color="E2EBF4" w:themeColor="accent4" w:themeTint="99"/>
        <w:left w:val="single" w:sz="4" w:space="0" w:color="E2EBF4" w:themeColor="accent4" w:themeTint="99"/>
        <w:bottom w:val="single" w:sz="4" w:space="0" w:color="E2EBF4" w:themeColor="accent4" w:themeTint="99"/>
        <w:right w:val="single" w:sz="4" w:space="0" w:color="E2EBF4" w:themeColor="accent4" w:themeTint="99"/>
        <w:insideH w:val="single" w:sz="4" w:space="0" w:color="E2EBF4" w:themeColor="accent4" w:themeTint="99"/>
        <w:insideV w:val="single" w:sz="4" w:space="0" w:color="E2EBF4" w:themeColor="accent4" w:themeTint="99"/>
      </w:tblBorders>
    </w:tblPr>
    <w:tblStylePr w:type="firstRow">
      <w:rPr>
        <w:b/>
        <w:bCs/>
        <w:color w:val="FFFFFF" w:themeColor="background1"/>
      </w:rPr>
      <w:tblPr/>
      <w:tcPr>
        <w:tcBorders>
          <w:top w:val="single" w:sz="4" w:space="0" w:color="CFDFEE" w:themeColor="accent4"/>
          <w:left w:val="single" w:sz="4" w:space="0" w:color="CFDFEE" w:themeColor="accent4"/>
          <w:bottom w:val="single" w:sz="4" w:space="0" w:color="CFDFEE" w:themeColor="accent4"/>
          <w:right w:val="single" w:sz="4" w:space="0" w:color="CFDFEE" w:themeColor="accent4"/>
          <w:insideH w:val="nil"/>
          <w:insideV w:val="nil"/>
        </w:tcBorders>
        <w:shd w:val="clear" w:color="auto" w:fill="CFDFEE" w:themeFill="accent4"/>
      </w:tcPr>
    </w:tblStylePr>
    <w:tblStylePr w:type="lastRow">
      <w:rPr>
        <w:b/>
        <w:bCs/>
      </w:rPr>
      <w:tblPr/>
      <w:tcPr>
        <w:tcBorders>
          <w:top w:val="double" w:sz="4" w:space="0" w:color="CFDFEE" w:themeColor="accent4"/>
        </w:tcBorders>
      </w:tcPr>
    </w:tblStylePr>
    <w:tblStylePr w:type="firstCol">
      <w:rPr>
        <w:b/>
        <w:bCs/>
      </w:rPr>
    </w:tblStylePr>
    <w:tblStylePr w:type="lastCol">
      <w:rPr>
        <w:b/>
        <w:bCs/>
      </w:rPr>
    </w:tblStylePr>
    <w:tblStylePr w:type="band1Vert">
      <w:tblPr/>
      <w:tcPr>
        <w:shd w:val="clear" w:color="auto" w:fill="F5F8FB" w:themeFill="accent4" w:themeFillTint="33"/>
      </w:tcPr>
    </w:tblStylePr>
    <w:tblStylePr w:type="band1Horz">
      <w:tblPr/>
      <w:tcPr>
        <w:shd w:val="clear" w:color="auto" w:fill="F5F8FB" w:themeFill="accent4" w:themeFillTint="33"/>
      </w:tcPr>
    </w:tblStylePr>
  </w:style>
  <w:style w:type="table" w:styleId="GridTable1Light-Accent5">
    <w:name w:val="Grid Table 1 Light Accent 5"/>
    <w:basedOn w:val="TableNormal"/>
    <w:uiPriority w:val="46"/>
    <w:locked/>
    <w:rsid w:val="006C5518"/>
    <w:pPr>
      <w:spacing w:after="0"/>
    </w:pPr>
    <w:tblPr>
      <w:tblStyleRowBandSize w:val="1"/>
      <w:tblStyleColBandSize w:val="1"/>
      <w:tblBorders>
        <w:top w:val="single" w:sz="4" w:space="0" w:color="F2F2F3" w:themeColor="accent5" w:themeTint="66"/>
        <w:left w:val="single" w:sz="4" w:space="0" w:color="F2F2F3" w:themeColor="accent5" w:themeTint="66"/>
        <w:bottom w:val="single" w:sz="4" w:space="0" w:color="F2F2F3" w:themeColor="accent5" w:themeTint="66"/>
        <w:right w:val="single" w:sz="4" w:space="0" w:color="F2F2F3" w:themeColor="accent5" w:themeTint="66"/>
        <w:insideH w:val="single" w:sz="4" w:space="0" w:color="F2F2F3" w:themeColor="accent5" w:themeTint="66"/>
        <w:insideV w:val="single" w:sz="4" w:space="0" w:color="F2F2F3" w:themeColor="accent5" w:themeTint="66"/>
      </w:tblBorders>
    </w:tblPr>
    <w:tblStylePr w:type="firstRow">
      <w:rPr>
        <w:b/>
        <w:bCs/>
      </w:rPr>
      <w:tblPr/>
      <w:tcPr>
        <w:tcBorders>
          <w:bottom w:val="single" w:sz="12" w:space="0" w:color="EBECEE" w:themeColor="accent5" w:themeTint="99"/>
        </w:tcBorders>
      </w:tcPr>
    </w:tblStylePr>
    <w:tblStylePr w:type="lastRow">
      <w:rPr>
        <w:b/>
        <w:bCs/>
      </w:rPr>
      <w:tblPr/>
      <w:tcPr>
        <w:tcBorders>
          <w:top w:val="double" w:sz="2" w:space="0" w:color="EBECEE" w:themeColor="accent5" w:themeTint="99"/>
        </w:tcBorders>
      </w:tcPr>
    </w:tblStylePr>
    <w:tblStylePr w:type="firstCol">
      <w:rPr>
        <w:b/>
        <w:bCs/>
      </w:rPr>
    </w:tblStylePr>
    <w:tblStylePr w:type="lastCol">
      <w:rPr>
        <w:b/>
        <w:bCs/>
      </w:rPr>
    </w:tblStylePr>
  </w:style>
  <w:style w:type="paragraph" w:styleId="ListParagraph">
    <w:name w:val="List Paragraph"/>
    <w:basedOn w:val="Normal"/>
    <w:uiPriority w:val="34"/>
    <w:locked/>
    <w:rsid w:val="00BF2D13"/>
    <w:pPr>
      <w:ind w:left="720"/>
      <w:contextualSpacing/>
    </w:pPr>
  </w:style>
  <w:style w:type="table" w:styleId="TableGrid">
    <w:name w:val="Table Grid"/>
    <w:basedOn w:val="TableNormal"/>
    <w:uiPriority w:val="39"/>
    <w:locked/>
    <w:rsid w:val="006C551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7Colorful-Accent5">
    <w:name w:val="Grid Table 7 Colorful Accent 5"/>
    <w:basedOn w:val="TableNormal"/>
    <w:uiPriority w:val="52"/>
    <w:locked/>
    <w:rsid w:val="006C5518"/>
    <w:pPr>
      <w:spacing w:after="0"/>
    </w:pPr>
    <w:rPr>
      <w:color w:val="A2A5AE" w:themeColor="accent5" w:themeShade="BF"/>
    </w:rPr>
    <w:tblPr>
      <w:tblStyleRowBandSize w:val="1"/>
      <w:tblStyleColBandSize w:val="1"/>
      <w:tblBorders>
        <w:top w:val="single" w:sz="4" w:space="0" w:color="EBECEE" w:themeColor="accent5" w:themeTint="99"/>
        <w:left w:val="single" w:sz="4" w:space="0" w:color="EBECEE" w:themeColor="accent5" w:themeTint="99"/>
        <w:bottom w:val="single" w:sz="4" w:space="0" w:color="EBECEE" w:themeColor="accent5" w:themeTint="99"/>
        <w:right w:val="single" w:sz="4" w:space="0" w:color="EBECEE" w:themeColor="accent5" w:themeTint="99"/>
        <w:insideH w:val="single" w:sz="4" w:space="0" w:color="EBECEE" w:themeColor="accent5" w:themeTint="99"/>
        <w:insideV w:val="single" w:sz="4" w:space="0" w:color="EBECEE"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8F9" w:themeFill="accent5" w:themeFillTint="33"/>
      </w:tcPr>
    </w:tblStylePr>
    <w:tblStylePr w:type="band1Horz">
      <w:tblPr/>
      <w:tcPr>
        <w:shd w:val="clear" w:color="auto" w:fill="F8F8F9" w:themeFill="accent5" w:themeFillTint="33"/>
      </w:tcPr>
    </w:tblStylePr>
    <w:tblStylePr w:type="neCell">
      <w:tblPr/>
      <w:tcPr>
        <w:tcBorders>
          <w:bottom w:val="single" w:sz="4" w:space="0" w:color="EBECEE" w:themeColor="accent5" w:themeTint="99"/>
        </w:tcBorders>
      </w:tcPr>
    </w:tblStylePr>
    <w:tblStylePr w:type="nwCell">
      <w:tblPr/>
      <w:tcPr>
        <w:tcBorders>
          <w:bottom w:val="single" w:sz="4" w:space="0" w:color="EBECEE" w:themeColor="accent5" w:themeTint="99"/>
        </w:tcBorders>
      </w:tcPr>
    </w:tblStylePr>
    <w:tblStylePr w:type="seCell">
      <w:tblPr/>
      <w:tcPr>
        <w:tcBorders>
          <w:top w:val="single" w:sz="4" w:space="0" w:color="EBECEE" w:themeColor="accent5" w:themeTint="99"/>
        </w:tcBorders>
      </w:tcPr>
    </w:tblStylePr>
    <w:tblStylePr w:type="swCell">
      <w:tblPr/>
      <w:tcPr>
        <w:tcBorders>
          <w:top w:val="single" w:sz="4" w:space="0" w:color="EBECEE" w:themeColor="accent5" w:themeTint="99"/>
        </w:tcBorders>
      </w:tcPr>
    </w:tblStylePr>
  </w:style>
  <w:style w:type="table" w:styleId="ListTable3-Accent6">
    <w:name w:val="List Table 3 Accent 6"/>
    <w:basedOn w:val="TableNormal"/>
    <w:uiPriority w:val="48"/>
    <w:locked/>
    <w:rsid w:val="006C5518"/>
    <w:pPr>
      <w:spacing w:after="0"/>
    </w:pPr>
    <w:tblPr>
      <w:tblStyleRowBandSize w:val="1"/>
      <w:tblStyleColBandSize w:val="1"/>
      <w:tblBorders>
        <w:top w:val="single" w:sz="4" w:space="0" w:color="022D74" w:themeColor="accent6"/>
        <w:left w:val="single" w:sz="4" w:space="0" w:color="022D74" w:themeColor="accent6"/>
        <w:bottom w:val="single" w:sz="4" w:space="0" w:color="022D74" w:themeColor="accent6"/>
        <w:right w:val="single" w:sz="4" w:space="0" w:color="022D74" w:themeColor="accent6"/>
      </w:tblBorders>
    </w:tblPr>
    <w:tblStylePr w:type="firstRow">
      <w:rPr>
        <w:b/>
        <w:bCs/>
        <w:color w:val="FFFFFF" w:themeColor="background1"/>
      </w:rPr>
      <w:tblPr/>
      <w:tcPr>
        <w:shd w:val="clear" w:color="auto" w:fill="022D74" w:themeFill="accent6"/>
      </w:tcPr>
    </w:tblStylePr>
    <w:tblStylePr w:type="lastRow">
      <w:rPr>
        <w:b/>
        <w:bCs/>
      </w:rPr>
      <w:tblPr/>
      <w:tcPr>
        <w:tcBorders>
          <w:top w:val="double" w:sz="4" w:space="0" w:color="022D74"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22D74" w:themeColor="accent6"/>
          <w:right w:val="single" w:sz="4" w:space="0" w:color="022D74" w:themeColor="accent6"/>
        </w:tcBorders>
      </w:tcPr>
    </w:tblStylePr>
    <w:tblStylePr w:type="band1Horz">
      <w:tblPr/>
      <w:tcPr>
        <w:tcBorders>
          <w:top w:val="single" w:sz="4" w:space="0" w:color="022D74" w:themeColor="accent6"/>
          <w:bottom w:val="single" w:sz="4" w:space="0" w:color="022D74"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22D74" w:themeColor="accent6"/>
          <w:left w:val="nil"/>
        </w:tcBorders>
      </w:tcPr>
    </w:tblStylePr>
    <w:tblStylePr w:type="swCell">
      <w:tblPr/>
      <w:tcPr>
        <w:tcBorders>
          <w:top w:val="double" w:sz="4" w:space="0" w:color="022D74" w:themeColor="accent6"/>
          <w:right w:val="nil"/>
        </w:tcBorders>
      </w:tcPr>
    </w:tblStylePr>
  </w:style>
  <w:style w:type="paragraph" w:customStyle="1" w:styleId="TOCTitle">
    <w:name w:val="TOC Title"/>
    <w:basedOn w:val="FigureTitle-IPC"/>
    <w:link w:val="TOCTitleChar"/>
    <w:locked/>
    <w:rsid w:val="0039715C"/>
    <w:rPr>
      <w:sz w:val="48"/>
      <w:szCs w:val="48"/>
    </w:rPr>
  </w:style>
  <w:style w:type="table" w:styleId="TableList4">
    <w:name w:val="Table List 4"/>
    <w:basedOn w:val="TableNormal"/>
    <w:uiPriority w:val="99"/>
    <w:semiHidden/>
    <w:unhideWhenUsed/>
    <w:locked/>
    <w:rsid w:val="006C5518"/>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5Heading">
    <w:name w:val="5 Heading"/>
    <w:link w:val="5HeadingChar"/>
    <w:uiPriority w:val="3"/>
    <w:qFormat/>
    <w:rsid w:val="00D771EE"/>
    <w:pPr>
      <w:numPr>
        <w:ilvl w:val="3"/>
        <w:numId w:val="9"/>
      </w:numPr>
      <w:spacing w:before="240"/>
      <w:ind w:left="1021" w:hanging="1021"/>
      <w:outlineLvl w:val="4"/>
    </w:pPr>
    <w:rPr>
      <w:rFonts w:eastAsiaTheme="majorEastAsia"/>
      <w:color w:val="003896" w:themeColor="accent1"/>
    </w:rPr>
  </w:style>
  <w:style w:type="character" w:customStyle="1" w:styleId="TOCTitleChar">
    <w:name w:val="TOC Title Char"/>
    <w:basedOn w:val="Heading2Char"/>
    <w:link w:val="TOCTitle"/>
    <w:rsid w:val="0039715C"/>
    <w:rPr>
      <w:rFonts w:eastAsiaTheme="majorEastAsia"/>
      <w:b/>
      <w:bCs/>
      <w:color w:val="003896" w:themeColor="accent1"/>
      <w:sz w:val="48"/>
      <w:szCs w:val="48"/>
    </w:rPr>
  </w:style>
  <w:style w:type="paragraph" w:customStyle="1" w:styleId="Level2Bulletpoints">
    <w:name w:val="Level 2 Bulletpoints"/>
    <w:basedOn w:val="Bulletpoints-IPC"/>
    <w:link w:val="Level2BulletpointsChar"/>
    <w:uiPriority w:val="6"/>
    <w:qFormat/>
    <w:rsid w:val="004B2B8C"/>
    <w:pPr>
      <w:numPr>
        <w:ilvl w:val="1"/>
      </w:numPr>
      <w:ind w:left="714" w:hanging="357"/>
    </w:pPr>
  </w:style>
  <w:style w:type="character" w:customStyle="1" w:styleId="5HeadingChar">
    <w:name w:val="5 Heading Char"/>
    <w:basedOn w:val="DefaultParagraphFont"/>
    <w:link w:val="5Heading"/>
    <w:uiPriority w:val="3"/>
    <w:rsid w:val="00D771EE"/>
    <w:rPr>
      <w:rFonts w:eastAsiaTheme="majorEastAsia"/>
      <w:color w:val="003896" w:themeColor="accent1"/>
    </w:rPr>
  </w:style>
  <w:style w:type="character" w:customStyle="1" w:styleId="Level2BulletpointsChar">
    <w:name w:val="Level 2 Bulletpoints Char"/>
    <w:basedOn w:val="Bulletpoints-IPCChar"/>
    <w:link w:val="Level2Bulletpoints"/>
    <w:uiPriority w:val="6"/>
    <w:rsid w:val="004B2B8C"/>
    <w:rPr>
      <w:rFonts w:ascii="Arial" w:hAnsi="Arial" w:cs="Arial"/>
    </w:rPr>
  </w:style>
  <w:style w:type="table" w:styleId="TableGridLight">
    <w:name w:val="Grid Table Light"/>
    <w:basedOn w:val="TableNormal"/>
    <w:uiPriority w:val="40"/>
    <w:locked/>
    <w:rsid w:val="0000591C"/>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3">
    <w:name w:val="Plain Table 3"/>
    <w:basedOn w:val="TableNormal"/>
    <w:uiPriority w:val="43"/>
    <w:locked/>
    <w:rsid w:val="0000591C"/>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numbering" w:customStyle="1" w:styleId="Style1">
    <w:name w:val="Style1"/>
    <w:uiPriority w:val="99"/>
    <w:locked/>
    <w:rsid w:val="00C80CDC"/>
    <w:pPr>
      <w:numPr>
        <w:numId w:val="4"/>
      </w:numPr>
    </w:pPr>
  </w:style>
  <w:style w:type="paragraph" w:customStyle="1" w:styleId="NumberedList">
    <w:name w:val="Numbered List"/>
    <w:basedOn w:val="Bulletpoints-IPC"/>
    <w:link w:val="NumberedListChar"/>
    <w:uiPriority w:val="7"/>
    <w:qFormat/>
    <w:rsid w:val="00C70519"/>
    <w:pPr>
      <w:numPr>
        <w:numId w:val="5"/>
      </w:numPr>
    </w:pPr>
  </w:style>
  <w:style w:type="paragraph" w:customStyle="1" w:styleId="Level2NumberedList">
    <w:name w:val="Level 2 Numbered List"/>
    <w:basedOn w:val="NumberedList"/>
    <w:link w:val="Level2NumberedListChar"/>
    <w:uiPriority w:val="8"/>
    <w:qFormat/>
    <w:rsid w:val="00C70519"/>
    <w:pPr>
      <w:numPr>
        <w:ilvl w:val="1"/>
      </w:numPr>
      <w:spacing w:after="240"/>
      <w:ind w:left="850" w:hanging="510"/>
    </w:pPr>
  </w:style>
  <w:style w:type="character" w:customStyle="1" w:styleId="NumberedListChar">
    <w:name w:val="Numbered List Char"/>
    <w:basedOn w:val="Bulletpoints-IPCChar"/>
    <w:link w:val="NumberedList"/>
    <w:uiPriority w:val="7"/>
    <w:rsid w:val="0043632B"/>
    <w:rPr>
      <w:rFonts w:ascii="Arial" w:hAnsi="Arial" w:cs="Arial"/>
    </w:rPr>
  </w:style>
  <w:style w:type="numbering" w:customStyle="1" w:styleId="Style3">
    <w:name w:val="Style3"/>
    <w:uiPriority w:val="99"/>
    <w:locked/>
    <w:rsid w:val="00C70519"/>
    <w:pPr>
      <w:numPr>
        <w:numId w:val="6"/>
      </w:numPr>
    </w:pPr>
  </w:style>
  <w:style w:type="character" w:customStyle="1" w:styleId="Level2NumberedListChar">
    <w:name w:val="Level 2 Numbered List Char"/>
    <w:basedOn w:val="Level2BulletpointsChar"/>
    <w:link w:val="Level2NumberedList"/>
    <w:uiPriority w:val="8"/>
    <w:rsid w:val="0043632B"/>
    <w:rPr>
      <w:rFonts w:ascii="Arial" w:hAnsi="Arial" w:cs="Arial"/>
    </w:rPr>
  </w:style>
  <w:style w:type="table" w:customStyle="1" w:styleId="IPCTable2">
    <w:name w:val="IPC Table 2"/>
    <w:basedOn w:val="IPCTable"/>
    <w:uiPriority w:val="99"/>
    <w:rsid w:val="003D43F1"/>
    <w:tblPr>
      <w:tblBorders>
        <w:top w:val="single" w:sz="4" w:space="0" w:color="424A52" w:themeColor="text2"/>
        <w:left w:val="single" w:sz="4" w:space="0" w:color="424A52" w:themeColor="text2"/>
        <w:bottom w:val="single" w:sz="4" w:space="0" w:color="424A52" w:themeColor="text2"/>
        <w:right w:val="single" w:sz="4" w:space="0" w:color="424A52" w:themeColor="text2"/>
        <w:insideH w:val="single" w:sz="4" w:space="0" w:color="424A52" w:themeColor="text2"/>
        <w:insideV w:val="single" w:sz="4" w:space="0" w:color="424A52" w:themeColor="text2"/>
      </w:tblBorders>
    </w:tblPr>
    <w:tblStylePr w:type="firstRow">
      <w:pPr>
        <w:wordWrap/>
        <w:spacing w:beforeLines="0" w:before="120" w:beforeAutospacing="0" w:afterLines="0" w:after="120" w:afterAutospacing="0"/>
        <w:contextualSpacing w:val="0"/>
      </w:pPr>
      <w:rPr>
        <w:b/>
        <w:bCs/>
        <w:color w:val="FFFFFF" w:themeColor="background1"/>
      </w:rPr>
      <w:tblPr/>
      <w:trPr>
        <w:tblHeader/>
      </w:trPr>
      <w:tcPr>
        <w:tcBorders>
          <w:top w:val="single" w:sz="4" w:space="0" w:color="022D74" w:themeColor="accent6"/>
          <w:left w:val="single" w:sz="4" w:space="0" w:color="022D74" w:themeColor="accent6"/>
          <w:bottom w:val="single" w:sz="4" w:space="0" w:color="022D74" w:themeColor="accent6"/>
          <w:right w:val="single" w:sz="4" w:space="0" w:color="022D74" w:themeColor="accent6"/>
          <w:insideH w:val="nil"/>
          <w:insideV w:val="nil"/>
        </w:tcBorders>
        <w:shd w:val="clear" w:color="auto" w:fill="424A52" w:themeFill="text2"/>
      </w:tcPr>
    </w:tblStylePr>
    <w:tblStylePr w:type="lastRow">
      <w:rPr>
        <w:b/>
        <w:bCs/>
      </w:rPr>
      <w:tblPr/>
      <w:tcPr>
        <w:tcBorders>
          <w:top w:val="double" w:sz="4" w:space="0" w:color="022D74" w:themeColor="accent6"/>
        </w:tcBorders>
      </w:tcPr>
    </w:tblStylePr>
    <w:tblStylePr w:type="firstCol">
      <w:rPr>
        <w:b w:val="0"/>
        <w:bCs/>
      </w:rPr>
    </w:tblStylePr>
    <w:tblStylePr w:type="lastCol">
      <w:rPr>
        <w:b/>
        <w:bCs/>
      </w:rPr>
    </w:tblStylePr>
    <w:tblStylePr w:type="band1Vert">
      <w:tblPr/>
      <w:tcPr>
        <w:shd w:val="clear" w:color="auto" w:fill="F5F8FB" w:themeFill="accent4" w:themeFillTint="33"/>
      </w:tcPr>
    </w:tblStylePr>
    <w:tblStylePr w:type="band1Horz">
      <w:tbl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F5F5F5"/>
      </w:tcPr>
    </w:tblStylePr>
  </w:style>
  <w:style w:type="paragraph" w:customStyle="1" w:styleId="Boldbodytext">
    <w:name w:val="Bold body text"/>
    <w:basedOn w:val="Normal"/>
    <w:link w:val="BoldbodytextChar"/>
    <w:uiPriority w:val="4"/>
    <w:rsid w:val="00453444"/>
    <w:rPr>
      <w:b/>
      <w:bCs/>
    </w:rPr>
  </w:style>
  <w:style w:type="character" w:customStyle="1" w:styleId="BoldbodytextChar">
    <w:name w:val="Bold body text Char"/>
    <w:basedOn w:val="DefaultParagraphFont"/>
    <w:link w:val="Boldbodytext"/>
    <w:uiPriority w:val="4"/>
    <w:rsid w:val="00453444"/>
    <w:rPr>
      <w:b/>
      <w:bCs/>
    </w:rPr>
  </w:style>
  <w:style w:type="paragraph" w:customStyle="1" w:styleId="Title-IPC">
    <w:name w:val="Title - IPC"/>
    <w:basedOn w:val="Heading2"/>
    <w:link w:val="Title-IPCChar"/>
    <w:uiPriority w:val="4"/>
    <w:qFormat/>
    <w:rsid w:val="007F759E"/>
    <w:pPr>
      <w:numPr>
        <w:numId w:val="0"/>
      </w:numPr>
      <w:spacing w:before="0"/>
    </w:pPr>
    <w:rPr>
      <w:sz w:val="48"/>
    </w:rPr>
  </w:style>
  <w:style w:type="character" w:customStyle="1" w:styleId="Title-IPCChar">
    <w:name w:val="Title - IPC Char"/>
    <w:basedOn w:val="DefaultParagraphFont"/>
    <w:link w:val="Title-IPC"/>
    <w:uiPriority w:val="4"/>
    <w:rsid w:val="007F759E"/>
    <w:rPr>
      <w:rFonts w:eastAsiaTheme="majorEastAsia"/>
      <w:b/>
      <w:bCs/>
      <w:color w:val="003896" w:themeColor="accent1"/>
      <w:sz w:val="48"/>
      <w:szCs w:val="36"/>
    </w:rPr>
  </w:style>
  <w:style w:type="paragraph" w:customStyle="1" w:styleId="Spacebelowatable">
    <w:name w:val="Space below a table"/>
    <w:basedOn w:val="Normal"/>
    <w:link w:val="SpacebelowatableChar"/>
    <w:uiPriority w:val="4"/>
    <w:qFormat/>
    <w:rsid w:val="00FE0262"/>
    <w:pPr>
      <w:spacing w:after="0"/>
    </w:pPr>
  </w:style>
  <w:style w:type="character" w:customStyle="1" w:styleId="SpacebelowatableChar">
    <w:name w:val="Space below a table Char"/>
    <w:basedOn w:val="DefaultParagraphFont"/>
    <w:link w:val="Spacebelowatable"/>
    <w:uiPriority w:val="4"/>
    <w:rsid w:val="00FE0262"/>
  </w:style>
  <w:style w:type="character" w:styleId="UnresolvedMention">
    <w:name w:val="Unresolved Mention"/>
    <w:basedOn w:val="DefaultParagraphFont"/>
    <w:uiPriority w:val="99"/>
    <w:semiHidden/>
    <w:unhideWhenUsed/>
    <w:rsid w:val="00516D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86674">
      <w:bodyDiv w:val="1"/>
      <w:marLeft w:val="0"/>
      <w:marRight w:val="0"/>
      <w:marTop w:val="0"/>
      <w:marBottom w:val="0"/>
      <w:divBdr>
        <w:top w:val="none" w:sz="0" w:space="0" w:color="auto"/>
        <w:left w:val="none" w:sz="0" w:space="0" w:color="auto"/>
        <w:bottom w:val="none" w:sz="0" w:space="0" w:color="auto"/>
        <w:right w:val="none" w:sz="0" w:space="0" w:color="auto"/>
      </w:divBdr>
    </w:div>
    <w:div w:id="74060170">
      <w:bodyDiv w:val="1"/>
      <w:marLeft w:val="0"/>
      <w:marRight w:val="0"/>
      <w:marTop w:val="0"/>
      <w:marBottom w:val="0"/>
      <w:divBdr>
        <w:top w:val="none" w:sz="0" w:space="0" w:color="auto"/>
        <w:left w:val="none" w:sz="0" w:space="0" w:color="auto"/>
        <w:bottom w:val="none" w:sz="0" w:space="0" w:color="auto"/>
        <w:right w:val="none" w:sz="0" w:space="0" w:color="auto"/>
      </w:divBdr>
    </w:div>
    <w:div w:id="227306264">
      <w:bodyDiv w:val="1"/>
      <w:marLeft w:val="0"/>
      <w:marRight w:val="0"/>
      <w:marTop w:val="0"/>
      <w:marBottom w:val="0"/>
      <w:divBdr>
        <w:top w:val="none" w:sz="0" w:space="0" w:color="auto"/>
        <w:left w:val="none" w:sz="0" w:space="0" w:color="auto"/>
        <w:bottom w:val="none" w:sz="0" w:space="0" w:color="auto"/>
        <w:right w:val="none" w:sz="0" w:space="0" w:color="auto"/>
      </w:divBdr>
    </w:div>
    <w:div w:id="345133501">
      <w:bodyDiv w:val="1"/>
      <w:marLeft w:val="0"/>
      <w:marRight w:val="0"/>
      <w:marTop w:val="0"/>
      <w:marBottom w:val="0"/>
      <w:divBdr>
        <w:top w:val="none" w:sz="0" w:space="0" w:color="auto"/>
        <w:left w:val="none" w:sz="0" w:space="0" w:color="auto"/>
        <w:bottom w:val="none" w:sz="0" w:space="0" w:color="auto"/>
        <w:right w:val="none" w:sz="0" w:space="0" w:color="auto"/>
      </w:divBdr>
    </w:div>
    <w:div w:id="456684520">
      <w:bodyDiv w:val="1"/>
      <w:marLeft w:val="0"/>
      <w:marRight w:val="0"/>
      <w:marTop w:val="0"/>
      <w:marBottom w:val="0"/>
      <w:divBdr>
        <w:top w:val="none" w:sz="0" w:space="0" w:color="auto"/>
        <w:left w:val="none" w:sz="0" w:space="0" w:color="auto"/>
        <w:bottom w:val="none" w:sz="0" w:space="0" w:color="auto"/>
        <w:right w:val="none" w:sz="0" w:space="0" w:color="auto"/>
      </w:divBdr>
    </w:div>
    <w:div w:id="470097416">
      <w:bodyDiv w:val="1"/>
      <w:marLeft w:val="0"/>
      <w:marRight w:val="0"/>
      <w:marTop w:val="0"/>
      <w:marBottom w:val="0"/>
      <w:divBdr>
        <w:top w:val="none" w:sz="0" w:space="0" w:color="auto"/>
        <w:left w:val="none" w:sz="0" w:space="0" w:color="auto"/>
        <w:bottom w:val="none" w:sz="0" w:space="0" w:color="auto"/>
        <w:right w:val="none" w:sz="0" w:space="0" w:color="auto"/>
      </w:divBdr>
    </w:div>
    <w:div w:id="541940066">
      <w:bodyDiv w:val="1"/>
      <w:marLeft w:val="0"/>
      <w:marRight w:val="0"/>
      <w:marTop w:val="0"/>
      <w:marBottom w:val="0"/>
      <w:divBdr>
        <w:top w:val="none" w:sz="0" w:space="0" w:color="auto"/>
        <w:left w:val="none" w:sz="0" w:space="0" w:color="auto"/>
        <w:bottom w:val="none" w:sz="0" w:space="0" w:color="auto"/>
        <w:right w:val="none" w:sz="0" w:space="0" w:color="auto"/>
      </w:divBdr>
    </w:div>
    <w:div w:id="589704784">
      <w:bodyDiv w:val="1"/>
      <w:marLeft w:val="0"/>
      <w:marRight w:val="0"/>
      <w:marTop w:val="0"/>
      <w:marBottom w:val="0"/>
      <w:divBdr>
        <w:top w:val="none" w:sz="0" w:space="0" w:color="auto"/>
        <w:left w:val="none" w:sz="0" w:space="0" w:color="auto"/>
        <w:bottom w:val="none" w:sz="0" w:space="0" w:color="auto"/>
        <w:right w:val="none" w:sz="0" w:space="0" w:color="auto"/>
      </w:divBdr>
    </w:div>
    <w:div w:id="630742864">
      <w:bodyDiv w:val="1"/>
      <w:marLeft w:val="0"/>
      <w:marRight w:val="0"/>
      <w:marTop w:val="0"/>
      <w:marBottom w:val="0"/>
      <w:divBdr>
        <w:top w:val="none" w:sz="0" w:space="0" w:color="auto"/>
        <w:left w:val="none" w:sz="0" w:space="0" w:color="auto"/>
        <w:bottom w:val="none" w:sz="0" w:space="0" w:color="auto"/>
        <w:right w:val="none" w:sz="0" w:space="0" w:color="auto"/>
      </w:divBdr>
    </w:div>
    <w:div w:id="639579747">
      <w:bodyDiv w:val="1"/>
      <w:marLeft w:val="0"/>
      <w:marRight w:val="0"/>
      <w:marTop w:val="0"/>
      <w:marBottom w:val="0"/>
      <w:divBdr>
        <w:top w:val="none" w:sz="0" w:space="0" w:color="auto"/>
        <w:left w:val="none" w:sz="0" w:space="0" w:color="auto"/>
        <w:bottom w:val="none" w:sz="0" w:space="0" w:color="auto"/>
        <w:right w:val="none" w:sz="0" w:space="0" w:color="auto"/>
      </w:divBdr>
    </w:div>
    <w:div w:id="686055604">
      <w:bodyDiv w:val="1"/>
      <w:marLeft w:val="0"/>
      <w:marRight w:val="0"/>
      <w:marTop w:val="0"/>
      <w:marBottom w:val="0"/>
      <w:divBdr>
        <w:top w:val="none" w:sz="0" w:space="0" w:color="auto"/>
        <w:left w:val="none" w:sz="0" w:space="0" w:color="auto"/>
        <w:bottom w:val="none" w:sz="0" w:space="0" w:color="auto"/>
        <w:right w:val="none" w:sz="0" w:space="0" w:color="auto"/>
      </w:divBdr>
      <w:divsChild>
        <w:div w:id="248124130">
          <w:marLeft w:val="0"/>
          <w:marRight w:val="0"/>
          <w:marTop w:val="0"/>
          <w:marBottom w:val="0"/>
          <w:divBdr>
            <w:top w:val="none" w:sz="0" w:space="0" w:color="auto"/>
            <w:left w:val="none" w:sz="0" w:space="0" w:color="auto"/>
            <w:bottom w:val="none" w:sz="0" w:space="0" w:color="auto"/>
            <w:right w:val="none" w:sz="0" w:space="0" w:color="auto"/>
          </w:divBdr>
          <w:divsChild>
            <w:div w:id="1696737396">
              <w:marLeft w:val="0"/>
              <w:marRight w:val="0"/>
              <w:marTop w:val="0"/>
              <w:marBottom w:val="0"/>
              <w:divBdr>
                <w:top w:val="none" w:sz="0" w:space="0" w:color="auto"/>
                <w:left w:val="none" w:sz="0" w:space="0" w:color="auto"/>
                <w:bottom w:val="none" w:sz="0" w:space="0" w:color="auto"/>
                <w:right w:val="none" w:sz="0" w:space="0" w:color="auto"/>
              </w:divBdr>
            </w:div>
          </w:divsChild>
        </w:div>
        <w:div w:id="406655138">
          <w:marLeft w:val="0"/>
          <w:marRight w:val="0"/>
          <w:marTop w:val="0"/>
          <w:marBottom w:val="0"/>
          <w:divBdr>
            <w:top w:val="none" w:sz="0" w:space="0" w:color="auto"/>
            <w:left w:val="none" w:sz="0" w:space="0" w:color="auto"/>
            <w:bottom w:val="none" w:sz="0" w:space="0" w:color="auto"/>
            <w:right w:val="none" w:sz="0" w:space="0" w:color="auto"/>
          </w:divBdr>
          <w:divsChild>
            <w:div w:id="1525702747">
              <w:marLeft w:val="0"/>
              <w:marRight w:val="0"/>
              <w:marTop w:val="0"/>
              <w:marBottom w:val="0"/>
              <w:divBdr>
                <w:top w:val="none" w:sz="0" w:space="0" w:color="auto"/>
                <w:left w:val="none" w:sz="0" w:space="0" w:color="auto"/>
                <w:bottom w:val="none" w:sz="0" w:space="0" w:color="auto"/>
                <w:right w:val="none" w:sz="0" w:space="0" w:color="auto"/>
              </w:divBdr>
              <w:divsChild>
                <w:div w:id="1129737349">
                  <w:marLeft w:val="0"/>
                  <w:marRight w:val="0"/>
                  <w:marTop w:val="0"/>
                  <w:marBottom w:val="0"/>
                  <w:divBdr>
                    <w:top w:val="none" w:sz="0" w:space="0" w:color="auto"/>
                    <w:left w:val="none" w:sz="0" w:space="0" w:color="auto"/>
                    <w:bottom w:val="none" w:sz="0" w:space="0" w:color="auto"/>
                    <w:right w:val="none" w:sz="0" w:space="0" w:color="auto"/>
                  </w:divBdr>
                  <w:divsChild>
                    <w:div w:id="889613151">
                      <w:marLeft w:val="300"/>
                      <w:marRight w:val="0"/>
                      <w:marTop w:val="0"/>
                      <w:marBottom w:val="0"/>
                      <w:divBdr>
                        <w:top w:val="none" w:sz="0" w:space="0" w:color="FFFFFF"/>
                        <w:left w:val="none" w:sz="0" w:space="0" w:color="auto"/>
                        <w:bottom w:val="none" w:sz="0" w:space="0" w:color="auto"/>
                        <w:right w:val="none" w:sz="0" w:space="0" w:color="auto"/>
                      </w:divBdr>
                      <w:divsChild>
                        <w:div w:id="370541469">
                          <w:marLeft w:val="-300"/>
                          <w:marRight w:val="0"/>
                          <w:marTop w:val="0"/>
                          <w:marBottom w:val="0"/>
                          <w:divBdr>
                            <w:top w:val="none" w:sz="0" w:space="0" w:color="auto"/>
                            <w:left w:val="none" w:sz="0" w:space="0" w:color="auto"/>
                            <w:bottom w:val="none" w:sz="0" w:space="0" w:color="auto"/>
                            <w:right w:val="none" w:sz="0" w:space="0" w:color="auto"/>
                          </w:divBdr>
                          <w:divsChild>
                            <w:div w:id="1863202350">
                              <w:marLeft w:val="0"/>
                              <w:marRight w:val="0"/>
                              <w:marTop w:val="0"/>
                              <w:marBottom w:val="0"/>
                              <w:divBdr>
                                <w:top w:val="none" w:sz="0" w:space="0" w:color="auto"/>
                                <w:left w:val="none" w:sz="0" w:space="0" w:color="auto"/>
                                <w:bottom w:val="none" w:sz="0" w:space="0" w:color="auto"/>
                                <w:right w:val="none" w:sz="0" w:space="0" w:color="auto"/>
                              </w:divBdr>
                              <w:divsChild>
                                <w:div w:id="450636456">
                                  <w:marLeft w:val="0"/>
                                  <w:marRight w:val="0"/>
                                  <w:marTop w:val="0"/>
                                  <w:marBottom w:val="0"/>
                                  <w:divBdr>
                                    <w:top w:val="none" w:sz="0" w:space="0" w:color="auto"/>
                                    <w:left w:val="none" w:sz="0" w:space="0" w:color="auto"/>
                                    <w:bottom w:val="none" w:sz="0" w:space="0" w:color="auto"/>
                                    <w:right w:val="none" w:sz="0" w:space="0" w:color="auto"/>
                                  </w:divBdr>
                                  <w:divsChild>
                                    <w:div w:id="2079592430">
                                      <w:marLeft w:val="0"/>
                                      <w:marRight w:val="0"/>
                                      <w:marTop w:val="0"/>
                                      <w:marBottom w:val="0"/>
                                      <w:divBdr>
                                        <w:top w:val="none" w:sz="0" w:space="0" w:color="auto"/>
                                        <w:left w:val="none" w:sz="0" w:space="0" w:color="auto"/>
                                        <w:bottom w:val="none" w:sz="0" w:space="0" w:color="auto"/>
                                        <w:right w:val="none" w:sz="0" w:space="0" w:color="auto"/>
                                      </w:divBdr>
                                    </w:div>
                                  </w:divsChild>
                                </w:div>
                                <w:div w:id="1256091665">
                                  <w:marLeft w:val="0"/>
                                  <w:marRight w:val="0"/>
                                  <w:marTop w:val="0"/>
                                  <w:marBottom w:val="0"/>
                                  <w:divBdr>
                                    <w:top w:val="none" w:sz="0" w:space="0" w:color="auto"/>
                                    <w:left w:val="none" w:sz="0" w:space="0" w:color="auto"/>
                                    <w:bottom w:val="none" w:sz="0" w:space="0" w:color="auto"/>
                                    <w:right w:val="none" w:sz="0" w:space="0" w:color="auto"/>
                                  </w:divBdr>
                                  <w:divsChild>
                                    <w:div w:id="1692755707">
                                      <w:marLeft w:val="0"/>
                                      <w:marRight w:val="0"/>
                                      <w:marTop w:val="0"/>
                                      <w:marBottom w:val="0"/>
                                      <w:divBdr>
                                        <w:top w:val="none" w:sz="0" w:space="0" w:color="auto"/>
                                        <w:left w:val="none" w:sz="0" w:space="0" w:color="auto"/>
                                        <w:bottom w:val="none" w:sz="0" w:space="0" w:color="auto"/>
                                        <w:right w:val="none" w:sz="0" w:space="0" w:color="auto"/>
                                      </w:divBdr>
                                      <w:divsChild>
                                        <w:div w:id="249392081">
                                          <w:marLeft w:val="0"/>
                                          <w:marRight w:val="0"/>
                                          <w:marTop w:val="0"/>
                                          <w:marBottom w:val="0"/>
                                          <w:divBdr>
                                            <w:top w:val="none" w:sz="0" w:space="0" w:color="auto"/>
                                            <w:left w:val="none" w:sz="0" w:space="0" w:color="auto"/>
                                            <w:bottom w:val="none" w:sz="0" w:space="0" w:color="auto"/>
                                            <w:right w:val="none" w:sz="0" w:space="0" w:color="auto"/>
                                          </w:divBdr>
                                          <w:divsChild>
                                            <w:div w:id="173627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935438">
                          <w:marLeft w:val="0"/>
                          <w:marRight w:val="0"/>
                          <w:marTop w:val="300"/>
                          <w:marBottom w:val="0"/>
                          <w:divBdr>
                            <w:top w:val="none" w:sz="0" w:space="0" w:color="auto"/>
                            <w:left w:val="none" w:sz="0" w:space="0" w:color="auto"/>
                            <w:bottom w:val="none" w:sz="0" w:space="0" w:color="auto"/>
                            <w:right w:val="none" w:sz="0" w:space="0" w:color="auto"/>
                          </w:divBdr>
                          <w:divsChild>
                            <w:div w:id="1071073842">
                              <w:marLeft w:val="0"/>
                              <w:marRight w:val="0"/>
                              <w:marTop w:val="0"/>
                              <w:marBottom w:val="0"/>
                              <w:divBdr>
                                <w:top w:val="none" w:sz="0" w:space="0" w:color="auto"/>
                                <w:left w:val="none" w:sz="0" w:space="0" w:color="auto"/>
                                <w:bottom w:val="none" w:sz="0" w:space="0" w:color="auto"/>
                                <w:right w:val="none" w:sz="0" w:space="0" w:color="auto"/>
                              </w:divBdr>
                              <w:divsChild>
                                <w:div w:id="519045834">
                                  <w:marLeft w:val="0"/>
                                  <w:marRight w:val="0"/>
                                  <w:marTop w:val="0"/>
                                  <w:marBottom w:val="0"/>
                                  <w:divBdr>
                                    <w:top w:val="none" w:sz="0" w:space="0" w:color="auto"/>
                                    <w:left w:val="none" w:sz="0" w:space="0" w:color="auto"/>
                                    <w:bottom w:val="none" w:sz="0" w:space="0" w:color="auto"/>
                                    <w:right w:val="none" w:sz="0" w:space="0" w:color="auto"/>
                                  </w:divBdr>
                                </w:div>
                                <w:div w:id="2076590318">
                                  <w:marLeft w:val="0"/>
                                  <w:marRight w:val="0"/>
                                  <w:marTop w:val="0"/>
                                  <w:marBottom w:val="0"/>
                                  <w:divBdr>
                                    <w:top w:val="none" w:sz="0" w:space="0" w:color="auto"/>
                                    <w:left w:val="none" w:sz="0" w:space="0" w:color="auto"/>
                                    <w:bottom w:val="none" w:sz="0" w:space="0" w:color="auto"/>
                                    <w:right w:val="none" w:sz="0" w:space="0" w:color="auto"/>
                                  </w:divBdr>
                                </w:div>
                                <w:div w:id="463235057">
                                  <w:marLeft w:val="0"/>
                                  <w:marRight w:val="0"/>
                                  <w:marTop w:val="0"/>
                                  <w:marBottom w:val="0"/>
                                  <w:divBdr>
                                    <w:top w:val="none" w:sz="0" w:space="0" w:color="auto"/>
                                    <w:left w:val="none" w:sz="0" w:space="0" w:color="auto"/>
                                    <w:bottom w:val="none" w:sz="0" w:space="0" w:color="auto"/>
                                    <w:right w:val="none" w:sz="0" w:space="0" w:color="auto"/>
                                  </w:divBdr>
                                  <w:divsChild>
                                    <w:div w:id="196839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1408653">
                  <w:marLeft w:val="0"/>
                  <w:marRight w:val="0"/>
                  <w:marTop w:val="0"/>
                  <w:marBottom w:val="0"/>
                  <w:divBdr>
                    <w:top w:val="none" w:sz="0" w:space="0" w:color="auto"/>
                    <w:left w:val="none" w:sz="0" w:space="0" w:color="auto"/>
                    <w:bottom w:val="none" w:sz="0" w:space="0" w:color="auto"/>
                    <w:right w:val="none" w:sz="0" w:space="0" w:color="auto"/>
                  </w:divBdr>
                  <w:divsChild>
                    <w:div w:id="1847481724">
                      <w:marLeft w:val="300"/>
                      <w:marRight w:val="0"/>
                      <w:marTop w:val="0"/>
                      <w:marBottom w:val="0"/>
                      <w:divBdr>
                        <w:top w:val="none" w:sz="0" w:space="0" w:color="FFFFFF"/>
                        <w:left w:val="none" w:sz="0" w:space="0" w:color="auto"/>
                        <w:bottom w:val="none" w:sz="0" w:space="0" w:color="auto"/>
                        <w:right w:val="none" w:sz="0" w:space="0" w:color="auto"/>
                      </w:divBdr>
                      <w:divsChild>
                        <w:div w:id="1497111856">
                          <w:marLeft w:val="-300"/>
                          <w:marRight w:val="0"/>
                          <w:marTop w:val="360"/>
                          <w:marBottom w:val="0"/>
                          <w:divBdr>
                            <w:top w:val="none" w:sz="0" w:space="0" w:color="auto"/>
                            <w:left w:val="none" w:sz="0" w:space="0" w:color="auto"/>
                            <w:bottom w:val="none" w:sz="0" w:space="0" w:color="auto"/>
                            <w:right w:val="none" w:sz="0" w:space="0" w:color="auto"/>
                          </w:divBdr>
                          <w:divsChild>
                            <w:div w:id="1378628834">
                              <w:marLeft w:val="0"/>
                              <w:marRight w:val="0"/>
                              <w:marTop w:val="0"/>
                              <w:marBottom w:val="0"/>
                              <w:divBdr>
                                <w:top w:val="none" w:sz="0" w:space="0" w:color="auto"/>
                                <w:left w:val="none" w:sz="0" w:space="0" w:color="auto"/>
                                <w:bottom w:val="none" w:sz="0" w:space="0" w:color="auto"/>
                                <w:right w:val="none" w:sz="0" w:space="0" w:color="auto"/>
                              </w:divBdr>
                              <w:divsChild>
                                <w:div w:id="2089501802">
                                  <w:marLeft w:val="0"/>
                                  <w:marRight w:val="0"/>
                                  <w:marTop w:val="0"/>
                                  <w:marBottom w:val="0"/>
                                  <w:divBdr>
                                    <w:top w:val="none" w:sz="0" w:space="0" w:color="auto"/>
                                    <w:left w:val="none" w:sz="0" w:space="0" w:color="auto"/>
                                    <w:bottom w:val="none" w:sz="0" w:space="0" w:color="auto"/>
                                    <w:right w:val="none" w:sz="0" w:space="0" w:color="auto"/>
                                  </w:divBdr>
                                  <w:divsChild>
                                    <w:div w:id="1123966208">
                                      <w:marLeft w:val="0"/>
                                      <w:marRight w:val="0"/>
                                      <w:marTop w:val="0"/>
                                      <w:marBottom w:val="0"/>
                                      <w:divBdr>
                                        <w:top w:val="none" w:sz="0" w:space="0" w:color="auto"/>
                                        <w:left w:val="none" w:sz="0" w:space="0" w:color="auto"/>
                                        <w:bottom w:val="none" w:sz="0" w:space="0" w:color="auto"/>
                                        <w:right w:val="none" w:sz="0" w:space="0" w:color="auto"/>
                                      </w:divBdr>
                                    </w:div>
                                  </w:divsChild>
                                </w:div>
                                <w:div w:id="881290026">
                                  <w:marLeft w:val="0"/>
                                  <w:marRight w:val="0"/>
                                  <w:marTop w:val="0"/>
                                  <w:marBottom w:val="0"/>
                                  <w:divBdr>
                                    <w:top w:val="none" w:sz="0" w:space="0" w:color="auto"/>
                                    <w:left w:val="none" w:sz="0" w:space="0" w:color="auto"/>
                                    <w:bottom w:val="none" w:sz="0" w:space="0" w:color="auto"/>
                                    <w:right w:val="none" w:sz="0" w:space="0" w:color="auto"/>
                                  </w:divBdr>
                                  <w:divsChild>
                                    <w:div w:id="129977117">
                                      <w:marLeft w:val="0"/>
                                      <w:marRight w:val="0"/>
                                      <w:marTop w:val="0"/>
                                      <w:marBottom w:val="0"/>
                                      <w:divBdr>
                                        <w:top w:val="none" w:sz="0" w:space="0" w:color="auto"/>
                                        <w:left w:val="none" w:sz="0" w:space="0" w:color="auto"/>
                                        <w:bottom w:val="none" w:sz="0" w:space="0" w:color="auto"/>
                                        <w:right w:val="none" w:sz="0" w:space="0" w:color="auto"/>
                                      </w:divBdr>
                                      <w:divsChild>
                                        <w:div w:id="81140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497068">
                          <w:marLeft w:val="0"/>
                          <w:marRight w:val="0"/>
                          <w:marTop w:val="300"/>
                          <w:marBottom w:val="0"/>
                          <w:divBdr>
                            <w:top w:val="none" w:sz="0" w:space="0" w:color="auto"/>
                            <w:left w:val="none" w:sz="0" w:space="0" w:color="auto"/>
                            <w:bottom w:val="none" w:sz="0" w:space="0" w:color="auto"/>
                            <w:right w:val="none" w:sz="0" w:space="0" w:color="auto"/>
                          </w:divBdr>
                          <w:divsChild>
                            <w:div w:id="971716604">
                              <w:marLeft w:val="0"/>
                              <w:marRight w:val="2220"/>
                              <w:marTop w:val="0"/>
                              <w:marBottom w:val="360"/>
                              <w:divBdr>
                                <w:top w:val="none" w:sz="0" w:space="0" w:color="auto"/>
                                <w:left w:val="none" w:sz="0" w:space="0" w:color="auto"/>
                                <w:bottom w:val="none" w:sz="0" w:space="0" w:color="auto"/>
                                <w:right w:val="none" w:sz="0" w:space="0" w:color="auto"/>
                              </w:divBdr>
                            </w:div>
                            <w:div w:id="589657130">
                              <w:marLeft w:val="0"/>
                              <w:marRight w:val="0"/>
                              <w:marTop w:val="0"/>
                              <w:marBottom w:val="0"/>
                              <w:divBdr>
                                <w:top w:val="none" w:sz="0" w:space="0" w:color="auto"/>
                                <w:left w:val="none" w:sz="0" w:space="0" w:color="auto"/>
                                <w:bottom w:val="none" w:sz="0" w:space="0" w:color="auto"/>
                                <w:right w:val="none" w:sz="0" w:space="0" w:color="auto"/>
                              </w:divBdr>
                              <w:divsChild>
                                <w:div w:id="1424641234">
                                  <w:marLeft w:val="0"/>
                                  <w:marRight w:val="0"/>
                                  <w:marTop w:val="0"/>
                                  <w:marBottom w:val="0"/>
                                  <w:divBdr>
                                    <w:top w:val="none" w:sz="0" w:space="0" w:color="auto"/>
                                    <w:left w:val="none" w:sz="0" w:space="0" w:color="auto"/>
                                    <w:bottom w:val="none" w:sz="0" w:space="0" w:color="auto"/>
                                    <w:right w:val="none" w:sz="0" w:space="0" w:color="auto"/>
                                  </w:divBdr>
                                </w:div>
                                <w:div w:id="737746459">
                                  <w:marLeft w:val="0"/>
                                  <w:marRight w:val="0"/>
                                  <w:marTop w:val="0"/>
                                  <w:marBottom w:val="0"/>
                                  <w:divBdr>
                                    <w:top w:val="none" w:sz="0" w:space="0" w:color="auto"/>
                                    <w:left w:val="none" w:sz="0" w:space="0" w:color="auto"/>
                                    <w:bottom w:val="none" w:sz="0" w:space="0" w:color="auto"/>
                                    <w:right w:val="none" w:sz="0" w:space="0" w:color="auto"/>
                                  </w:divBdr>
                                </w:div>
                                <w:div w:id="1625041844">
                                  <w:marLeft w:val="0"/>
                                  <w:marRight w:val="0"/>
                                  <w:marTop w:val="0"/>
                                  <w:marBottom w:val="0"/>
                                  <w:divBdr>
                                    <w:top w:val="none" w:sz="0" w:space="0" w:color="auto"/>
                                    <w:left w:val="none" w:sz="0" w:space="0" w:color="auto"/>
                                    <w:bottom w:val="none" w:sz="0" w:space="0" w:color="auto"/>
                                    <w:right w:val="none" w:sz="0" w:space="0" w:color="auto"/>
                                  </w:divBdr>
                                  <w:divsChild>
                                    <w:div w:id="198615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964307">
                  <w:marLeft w:val="0"/>
                  <w:marRight w:val="0"/>
                  <w:marTop w:val="0"/>
                  <w:marBottom w:val="0"/>
                  <w:divBdr>
                    <w:top w:val="none" w:sz="0" w:space="0" w:color="auto"/>
                    <w:left w:val="none" w:sz="0" w:space="0" w:color="auto"/>
                    <w:bottom w:val="none" w:sz="0" w:space="0" w:color="auto"/>
                    <w:right w:val="none" w:sz="0" w:space="0" w:color="auto"/>
                  </w:divBdr>
                  <w:divsChild>
                    <w:div w:id="826894466">
                      <w:marLeft w:val="300"/>
                      <w:marRight w:val="0"/>
                      <w:marTop w:val="0"/>
                      <w:marBottom w:val="0"/>
                      <w:divBdr>
                        <w:top w:val="none" w:sz="0" w:space="0" w:color="FFFFFF"/>
                        <w:left w:val="none" w:sz="0" w:space="0" w:color="auto"/>
                        <w:bottom w:val="none" w:sz="0" w:space="0" w:color="auto"/>
                        <w:right w:val="none" w:sz="0" w:space="0" w:color="auto"/>
                      </w:divBdr>
                      <w:divsChild>
                        <w:div w:id="105125669">
                          <w:marLeft w:val="-300"/>
                          <w:marRight w:val="0"/>
                          <w:marTop w:val="360"/>
                          <w:marBottom w:val="0"/>
                          <w:divBdr>
                            <w:top w:val="none" w:sz="0" w:space="0" w:color="auto"/>
                            <w:left w:val="none" w:sz="0" w:space="0" w:color="auto"/>
                            <w:bottom w:val="none" w:sz="0" w:space="0" w:color="auto"/>
                            <w:right w:val="none" w:sz="0" w:space="0" w:color="auto"/>
                          </w:divBdr>
                          <w:divsChild>
                            <w:div w:id="1550189528">
                              <w:marLeft w:val="0"/>
                              <w:marRight w:val="0"/>
                              <w:marTop w:val="0"/>
                              <w:marBottom w:val="0"/>
                              <w:divBdr>
                                <w:top w:val="none" w:sz="0" w:space="0" w:color="auto"/>
                                <w:left w:val="none" w:sz="0" w:space="0" w:color="auto"/>
                                <w:bottom w:val="none" w:sz="0" w:space="0" w:color="auto"/>
                                <w:right w:val="none" w:sz="0" w:space="0" w:color="auto"/>
                              </w:divBdr>
                              <w:divsChild>
                                <w:div w:id="404032985">
                                  <w:marLeft w:val="0"/>
                                  <w:marRight w:val="0"/>
                                  <w:marTop w:val="0"/>
                                  <w:marBottom w:val="0"/>
                                  <w:divBdr>
                                    <w:top w:val="none" w:sz="0" w:space="0" w:color="auto"/>
                                    <w:left w:val="none" w:sz="0" w:space="0" w:color="auto"/>
                                    <w:bottom w:val="none" w:sz="0" w:space="0" w:color="auto"/>
                                    <w:right w:val="none" w:sz="0" w:space="0" w:color="auto"/>
                                  </w:divBdr>
                                  <w:divsChild>
                                    <w:div w:id="474490406">
                                      <w:marLeft w:val="0"/>
                                      <w:marRight w:val="0"/>
                                      <w:marTop w:val="0"/>
                                      <w:marBottom w:val="0"/>
                                      <w:divBdr>
                                        <w:top w:val="none" w:sz="0" w:space="0" w:color="auto"/>
                                        <w:left w:val="none" w:sz="0" w:space="0" w:color="auto"/>
                                        <w:bottom w:val="none" w:sz="0" w:space="0" w:color="auto"/>
                                        <w:right w:val="none" w:sz="0" w:space="0" w:color="auto"/>
                                      </w:divBdr>
                                    </w:div>
                                  </w:divsChild>
                                </w:div>
                                <w:div w:id="1063219150">
                                  <w:marLeft w:val="0"/>
                                  <w:marRight w:val="0"/>
                                  <w:marTop w:val="0"/>
                                  <w:marBottom w:val="0"/>
                                  <w:divBdr>
                                    <w:top w:val="none" w:sz="0" w:space="0" w:color="auto"/>
                                    <w:left w:val="none" w:sz="0" w:space="0" w:color="auto"/>
                                    <w:bottom w:val="none" w:sz="0" w:space="0" w:color="auto"/>
                                    <w:right w:val="none" w:sz="0" w:space="0" w:color="auto"/>
                                  </w:divBdr>
                                  <w:divsChild>
                                    <w:div w:id="1161316105">
                                      <w:marLeft w:val="0"/>
                                      <w:marRight w:val="0"/>
                                      <w:marTop w:val="0"/>
                                      <w:marBottom w:val="0"/>
                                      <w:divBdr>
                                        <w:top w:val="none" w:sz="0" w:space="0" w:color="auto"/>
                                        <w:left w:val="none" w:sz="0" w:space="0" w:color="auto"/>
                                        <w:bottom w:val="none" w:sz="0" w:space="0" w:color="auto"/>
                                        <w:right w:val="none" w:sz="0" w:space="0" w:color="auto"/>
                                      </w:divBdr>
                                      <w:divsChild>
                                        <w:div w:id="299264976">
                                          <w:marLeft w:val="0"/>
                                          <w:marRight w:val="0"/>
                                          <w:marTop w:val="0"/>
                                          <w:marBottom w:val="0"/>
                                          <w:divBdr>
                                            <w:top w:val="none" w:sz="0" w:space="0" w:color="auto"/>
                                            <w:left w:val="none" w:sz="0" w:space="0" w:color="auto"/>
                                            <w:bottom w:val="none" w:sz="0" w:space="0" w:color="auto"/>
                                            <w:right w:val="none" w:sz="0" w:space="0" w:color="auto"/>
                                          </w:divBdr>
                                          <w:divsChild>
                                            <w:div w:id="36156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5091107">
                          <w:marLeft w:val="0"/>
                          <w:marRight w:val="0"/>
                          <w:marTop w:val="300"/>
                          <w:marBottom w:val="0"/>
                          <w:divBdr>
                            <w:top w:val="none" w:sz="0" w:space="0" w:color="auto"/>
                            <w:left w:val="none" w:sz="0" w:space="0" w:color="auto"/>
                            <w:bottom w:val="none" w:sz="0" w:space="0" w:color="auto"/>
                            <w:right w:val="none" w:sz="0" w:space="0" w:color="auto"/>
                          </w:divBdr>
                          <w:divsChild>
                            <w:div w:id="123693722">
                              <w:marLeft w:val="0"/>
                              <w:marRight w:val="2220"/>
                              <w:marTop w:val="0"/>
                              <w:marBottom w:val="360"/>
                              <w:divBdr>
                                <w:top w:val="none" w:sz="0" w:space="0" w:color="auto"/>
                                <w:left w:val="none" w:sz="0" w:space="0" w:color="auto"/>
                                <w:bottom w:val="none" w:sz="0" w:space="0" w:color="auto"/>
                                <w:right w:val="none" w:sz="0" w:space="0" w:color="auto"/>
                              </w:divBdr>
                            </w:div>
                            <w:div w:id="1981498978">
                              <w:marLeft w:val="0"/>
                              <w:marRight w:val="0"/>
                              <w:marTop w:val="0"/>
                              <w:marBottom w:val="0"/>
                              <w:divBdr>
                                <w:top w:val="none" w:sz="0" w:space="0" w:color="auto"/>
                                <w:left w:val="none" w:sz="0" w:space="0" w:color="auto"/>
                                <w:bottom w:val="none" w:sz="0" w:space="0" w:color="auto"/>
                                <w:right w:val="none" w:sz="0" w:space="0" w:color="auto"/>
                              </w:divBdr>
                              <w:divsChild>
                                <w:div w:id="1145850738">
                                  <w:marLeft w:val="0"/>
                                  <w:marRight w:val="0"/>
                                  <w:marTop w:val="0"/>
                                  <w:marBottom w:val="0"/>
                                  <w:divBdr>
                                    <w:top w:val="none" w:sz="0" w:space="0" w:color="auto"/>
                                    <w:left w:val="none" w:sz="0" w:space="0" w:color="auto"/>
                                    <w:bottom w:val="none" w:sz="0" w:space="0" w:color="auto"/>
                                    <w:right w:val="none" w:sz="0" w:space="0" w:color="auto"/>
                                  </w:divBdr>
                                </w:div>
                                <w:div w:id="1857109011">
                                  <w:marLeft w:val="0"/>
                                  <w:marRight w:val="0"/>
                                  <w:marTop w:val="0"/>
                                  <w:marBottom w:val="0"/>
                                  <w:divBdr>
                                    <w:top w:val="none" w:sz="0" w:space="0" w:color="auto"/>
                                    <w:left w:val="none" w:sz="0" w:space="0" w:color="auto"/>
                                    <w:bottom w:val="none" w:sz="0" w:space="0" w:color="auto"/>
                                    <w:right w:val="none" w:sz="0" w:space="0" w:color="auto"/>
                                  </w:divBdr>
                                </w:div>
                                <w:div w:id="538278483">
                                  <w:marLeft w:val="0"/>
                                  <w:marRight w:val="0"/>
                                  <w:marTop w:val="0"/>
                                  <w:marBottom w:val="0"/>
                                  <w:divBdr>
                                    <w:top w:val="none" w:sz="0" w:space="0" w:color="auto"/>
                                    <w:left w:val="none" w:sz="0" w:space="0" w:color="auto"/>
                                    <w:bottom w:val="none" w:sz="0" w:space="0" w:color="auto"/>
                                    <w:right w:val="none" w:sz="0" w:space="0" w:color="auto"/>
                                  </w:divBdr>
                                  <w:divsChild>
                                    <w:div w:id="112619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7026263">
                  <w:marLeft w:val="0"/>
                  <w:marRight w:val="0"/>
                  <w:marTop w:val="0"/>
                  <w:marBottom w:val="0"/>
                  <w:divBdr>
                    <w:top w:val="none" w:sz="0" w:space="0" w:color="auto"/>
                    <w:left w:val="none" w:sz="0" w:space="0" w:color="auto"/>
                    <w:bottom w:val="none" w:sz="0" w:space="0" w:color="auto"/>
                    <w:right w:val="none" w:sz="0" w:space="0" w:color="auto"/>
                  </w:divBdr>
                  <w:divsChild>
                    <w:div w:id="437212999">
                      <w:marLeft w:val="300"/>
                      <w:marRight w:val="0"/>
                      <w:marTop w:val="0"/>
                      <w:marBottom w:val="0"/>
                      <w:divBdr>
                        <w:top w:val="none" w:sz="0" w:space="0" w:color="FFFFFF"/>
                        <w:left w:val="none" w:sz="0" w:space="0" w:color="auto"/>
                        <w:bottom w:val="none" w:sz="0" w:space="0" w:color="auto"/>
                        <w:right w:val="none" w:sz="0" w:space="0" w:color="auto"/>
                      </w:divBdr>
                      <w:divsChild>
                        <w:div w:id="1538272026">
                          <w:marLeft w:val="-300"/>
                          <w:marRight w:val="0"/>
                          <w:marTop w:val="360"/>
                          <w:marBottom w:val="0"/>
                          <w:divBdr>
                            <w:top w:val="none" w:sz="0" w:space="0" w:color="auto"/>
                            <w:left w:val="none" w:sz="0" w:space="0" w:color="auto"/>
                            <w:bottom w:val="none" w:sz="0" w:space="0" w:color="auto"/>
                            <w:right w:val="none" w:sz="0" w:space="0" w:color="auto"/>
                          </w:divBdr>
                          <w:divsChild>
                            <w:div w:id="1676421085">
                              <w:marLeft w:val="0"/>
                              <w:marRight w:val="0"/>
                              <w:marTop w:val="0"/>
                              <w:marBottom w:val="0"/>
                              <w:divBdr>
                                <w:top w:val="none" w:sz="0" w:space="0" w:color="auto"/>
                                <w:left w:val="none" w:sz="0" w:space="0" w:color="auto"/>
                                <w:bottom w:val="none" w:sz="0" w:space="0" w:color="auto"/>
                                <w:right w:val="none" w:sz="0" w:space="0" w:color="auto"/>
                              </w:divBdr>
                              <w:divsChild>
                                <w:div w:id="1056978401">
                                  <w:marLeft w:val="0"/>
                                  <w:marRight w:val="0"/>
                                  <w:marTop w:val="0"/>
                                  <w:marBottom w:val="0"/>
                                  <w:divBdr>
                                    <w:top w:val="none" w:sz="0" w:space="0" w:color="auto"/>
                                    <w:left w:val="none" w:sz="0" w:space="0" w:color="auto"/>
                                    <w:bottom w:val="none" w:sz="0" w:space="0" w:color="auto"/>
                                    <w:right w:val="none" w:sz="0" w:space="0" w:color="auto"/>
                                  </w:divBdr>
                                  <w:divsChild>
                                    <w:div w:id="647828356">
                                      <w:marLeft w:val="0"/>
                                      <w:marRight w:val="0"/>
                                      <w:marTop w:val="0"/>
                                      <w:marBottom w:val="0"/>
                                      <w:divBdr>
                                        <w:top w:val="none" w:sz="0" w:space="0" w:color="auto"/>
                                        <w:left w:val="none" w:sz="0" w:space="0" w:color="auto"/>
                                        <w:bottom w:val="none" w:sz="0" w:space="0" w:color="auto"/>
                                        <w:right w:val="none" w:sz="0" w:space="0" w:color="auto"/>
                                      </w:divBdr>
                                    </w:div>
                                  </w:divsChild>
                                </w:div>
                                <w:div w:id="974026279">
                                  <w:marLeft w:val="0"/>
                                  <w:marRight w:val="0"/>
                                  <w:marTop w:val="0"/>
                                  <w:marBottom w:val="0"/>
                                  <w:divBdr>
                                    <w:top w:val="none" w:sz="0" w:space="0" w:color="auto"/>
                                    <w:left w:val="none" w:sz="0" w:space="0" w:color="auto"/>
                                    <w:bottom w:val="none" w:sz="0" w:space="0" w:color="auto"/>
                                    <w:right w:val="none" w:sz="0" w:space="0" w:color="auto"/>
                                  </w:divBdr>
                                  <w:divsChild>
                                    <w:div w:id="645470945">
                                      <w:marLeft w:val="0"/>
                                      <w:marRight w:val="0"/>
                                      <w:marTop w:val="0"/>
                                      <w:marBottom w:val="0"/>
                                      <w:divBdr>
                                        <w:top w:val="none" w:sz="0" w:space="0" w:color="auto"/>
                                        <w:left w:val="none" w:sz="0" w:space="0" w:color="auto"/>
                                        <w:bottom w:val="none" w:sz="0" w:space="0" w:color="auto"/>
                                        <w:right w:val="none" w:sz="0" w:space="0" w:color="auto"/>
                                      </w:divBdr>
                                      <w:divsChild>
                                        <w:div w:id="1764302244">
                                          <w:marLeft w:val="0"/>
                                          <w:marRight w:val="0"/>
                                          <w:marTop w:val="0"/>
                                          <w:marBottom w:val="0"/>
                                          <w:divBdr>
                                            <w:top w:val="none" w:sz="0" w:space="0" w:color="auto"/>
                                            <w:left w:val="none" w:sz="0" w:space="0" w:color="auto"/>
                                            <w:bottom w:val="none" w:sz="0" w:space="0" w:color="auto"/>
                                            <w:right w:val="none" w:sz="0" w:space="0" w:color="auto"/>
                                          </w:divBdr>
                                          <w:divsChild>
                                            <w:div w:id="201464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1841215">
                          <w:marLeft w:val="0"/>
                          <w:marRight w:val="0"/>
                          <w:marTop w:val="300"/>
                          <w:marBottom w:val="0"/>
                          <w:divBdr>
                            <w:top w:val="none" w:sz="0" w:space="0" w:color="auto"/>
                            <w:left w:val="none" w:sz="0" w:space="0" w:color="auto"/>
                            <w:bottom w:val="none" w:sz="0" w:space="0" w:color="auto"/>
                            <w:right w:val="none" w:sz="0" w:space="0" w:color="auto"/>
                          </w:divBdr>
                          <w:divsChild>
                            <w:div w:id="111246219">
                              <w:marLeft w:val="0"/>
                              <w:marRight w:val="2220"/>
                              <w:marTop w:val="0"/>
                              <w:marBottom w:val="360"/>
                              <w:divBdr>
                                <w:top w:val="none" w:sz="0" w:space="0" w:color="auto"/>
                                <w:left w:val="none" w:sz="0" w:space="0" w:color="auto"/>
                                <w:bottom w:val="none" w:sz="0" w:space="0" w:color="auto"/>
                                <w:right w:val="none" w:sz="0" w:space="0" w:color="auto"/>
                              </w:divBdr>
                            </w:div>
                            <w:div w:id="488987722">
                              <w:marLeft w:val="0"/>
                              <w:marRight w:val="0"/>
                              <w:marTop w:val="0"/>
                              <w:marBottom w:val="0"/>
                              <w:divBdr>
                                <w:top w:val="none" w:sz="0" w:space="0" w:color="auto"/>
                                <w:left w:val="none" w:sz="0" w:space="0" w:color="auto"/>
                                <w:bottom w:val="none" w:sz="0" w:space="0" w:color="auto"/>
                                <w:right w:val="none" w:sz="0" w:space="0" w:color="auto"/>
                              </w:divBdr>
                              <w:divsChild>
                                <w:div w:id="585848024">
                                  <w:marLeft w:val="0"/>
                                  <w:marRight w:val="0"/>
                                  <w:marTop w:val="0"/>
                                  <w:marBottom w:val="0"/>
                                  <w:divBdr>
                                    <w:top w:val="none" w:sz="0" w:space="0" w:color="auto"/>
                                    <w:left w:val="none" w:sz="0" w:space="0" w:color="auto"/>
                                    <w:bottom w:val="none" w:sz="0" w:space="0" w:color="auto"/>
                                    <w:right w:val="none" w:sz="0" w:space="0" w:color="auto"/>
                                  </w:divBdr>
                                </w:div>
                                <w:div w:id="1964539227">
                                  <w:marLeft w:val="0"/>
                                  <w:marRight w:val="0"/>
                                  <w:marTop w:val="0"/>
                                  <w:marBottom w:val="0"/>
                                  <w:divBdr>
                                    <w:top w:val="none" w:sz="0" w:space="0" w:color="auto"/>
                                    <w:left w:val="none" w:sz="0" w:space="0" w:color="auto"/>
                                    <w:bottom w:val="none" w:sz="0" w:space="0" w:color="auto"/>
                                    <w:right w:val="none" w:sz="0" w:space="0" w:color="auto"/>
                                  </w:divBdr>
                                </w:div>
                                <w:div w:id="1658726490">
                                  <w:marLeft w:val="0"/>
                                  <w:marRight w:val="0"/>
                                  <w:marTop w:val="0"/>
                                  <w:marBottom w:val="0"/>
                                  <w:divBdr>
                                    <w:top w:val="none" w:sz="0" w:space="0" w:color="auto"/>
                                    <w:left w:val="none" w:sz="0" w:space="0" w:color="auto"/>
                                    <w:bottom w:val="none" w:sz="0" w:space="0" w:color="auto"/>
                                    <w:right w:val="none" w:sz="0" w:space="0" w:color="auto"/>
                                  </w:divBdr>
                                  <w:divsChild>
                                    <w:div w:id="94191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053283">
                  <w:marLeft w:val="0"/>
                  <w:marRight w:val="0"/>
                  <w:marTop w:val="0"/>
                  <w:marBottom w:val="0"/>
                  <w:divBdr>
                    <w:top w:val="none" w:sz="0" w:space="0" w:color="auto"/>
                    <w:left w:val="none" w:sz="0" w:space="0" w:color="auto"/>
                    <w:bottom w:val="none" w:sz="0" w:space="0" w:color="auto"/>
                    <w:right w:val="none" w:sz="0" w:space="0" w:color="auto"/>
                  </w:divBdr>
                  <w:divsChild>
                    <w:div w:id="248852603">
                      <w:marLeft w:val="300"/>
                      <w:marRight w:val="0"/>
                      <w:marTop w:val="0"/>
                      <w:marBottom w:val="0"/>
                      <w:divBdr>
                        <w:top w:val="none" w:sz="0" w:space="0" w:color="FFFFFF"/>
                        <w:left w:val="none" w:sz="0" w:space="0" w:color="auto"/>
                        <w:bottom w:val="none" w:sz="0" w:space="0" w:color="auto"/>
                        <w:right w:val="none" w:sz="0" w:space="0" w:color="auto"/>
                      </w:divBdr>
                      <w:divsChild>
                        <w:div w:id="1857190190">
                          <w:marLeft w:val="-300"/>
                          <w:marRight w:val="0"/>
                          <w:marTop w:val="360"/>
                          <w:marBottom w:val="0"/>
                          <w:divBdr>
                            <w:top w:val="none" w:sz="0" w:space="0" w:color="auto"/>
                            <w:left w:val="none" w:sz="0" w:space="0" w:color="auto"/>
                            <w:bottom w:val="none" w:sz="0" w:space="0" w:color="auto"/>
                            <w:right w:val="none" w:sz="0" w:space="0" w:color="auto"/>
                          </w:divBdr>
                          <w:divsChild>
                            <w:div w:id="1417945653">
                              <w:marLeft w:val="0"/>
                              <w:marRight w:val="0"/>
                              <w:marTop w:val="0"/>
                              <w:marBottom w:val="0"/>
                              <w:divBdr>
                                <w:top w:val="none" w:sz="0" w:space="0" w:color="auto"/>
                                <w:left w:val="none" w:sz="0" w:space="0" w:color="auto"/>
                                <w:bottom w:val="none" w:sz="0" w:space="0" w:color="auto"/>
                                <w:right w:val="none" w:sz="0" w:space="0" w:color="auto"/>
                              </w:divBdr>
                              <w:divsChild>
                                <w:div w:id="704211380">
                                  <w:marLeft w:val="0"/>
                                  <w:marRight w:val="0"/>
                                  <w:marTop w:val="0"/>
                                  <w:marBottom w:val="0"/>
                                  <w:divBdr>
                                    <w:top w:val="none" w:sz="0" w:space="0" w:color="auto"/>
                                    <w:left w:val="none" w:sz="0" w:space="0" w:color="auto"/>
                                    <w:bottom w:val="none" w:sz="0" w:space="0" w:color="auto"/>
                                    <w:right w:val="none" w:sz="0" w:space="0" w:color="auto"/>
                                  </w:divBdr>
                                  <w:divsChild>
                                    <w:div w:id="1746028587">
                                      <w:marLeft w:val="0"/>
                                      <w:marRight w:val="0"/>
                                      <w:marTop w:val="0"/>
                                      <w:marBottom w:val="0"/>
                                      <w:divBdr>
                                        <w:top w:val="none" w:sz="0" w:space="0" w:color="auto"/>
                                        <w:left w:val="none" w:sz="0" w:space="0" w:color="auto"/>
                                        <w:bottom w:val="none" w:sz="0" w:space="0" w:color="auto"/>
                                        <w:right w:val="none" w:sz="0" w:space="0" w:color="auto"/>
                                      </w:divBdr>
                                    </w:div>
                                  </w:divsChild>
                                </w:div>
                                <w:div w:id="1193111005">
                                  <w:marLeft w:val="0"/>
                                  <w:marRight w:val="0"/>
                                  <w:marTop w:val="0"/>
                                  <w:marBottom w:val="0"/>
                                  <w:divBdr>
                                    <w:top w:val="none" w:sz="0" w:space="0" w:color="auto"/>
                                    <w:left w:val="none" w:sz="0" w:space="0" w:color="auto"/>
                                    <w:bottom w:val="none" w:sz="0" w:space="0" w:color="auto"/>
                                    <w:right w:val="none" w:sz="0" w:space="0" w:color="auto"/>
                                  </w:divBdr>
                                  <w:divsChild>
                                    <w:div w:id="699285580">
                                      <w:marLeft w:val="0"/>
                                      <w:marRight w:val="0"/>
                                      <w:marTop w:val="0"/>
                                      <w:marBottom w:val="0"/>
                                      <w:divBdr>
                                        <w:top w:val="none" w:sz="0" w:space="0" w:color="auto"/>
                                        <w:left w:val="none" w:sz="0" w:space="0" w:color="auto"/>
                                        <w:bottom w:val="none" w:sz="0" w:space="0" w:color="auto"/>
                                        <w:right w:val="none" w:sz="0" w:space="0" w:color="auto"/>
                                      </w:divBdr>
                                      <w:divsChild>
                                        <w:div w:id="119245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652425">
                          <w:marLeft w:val="0"/>
                          <w:marRight w:val="0"/>
                          <w:marTop w:val="300"/>
                          <w:marBottom w:val="0"/>
                          <w:divBdr>
                            <w:top w:val="none" w:sz="0" w:space="0" w:color="auto"/>
                            <w:left w:val="none" w:sz="0" w:space="0" w:color="auto"/>
                            <w:bottom w:val="none" w:sz="0" w:space="0" w:color="auto"/>
                            <w:right w:val="none" w:sz="0" w:space="0" w:color="auto"/>
                          </w:divBdr>
                          <w:divsChild>
                            <w:div w:id="922488744">
                              <w:marLeft w:val="0"/>
                              <w:marRight w:val="0"/>
                              <w:marTop w:val="0"/>
                              <w:marBottom w:val="0"/>
                              <w:divBdr>
                                <w:top w:val="none" w:sz="0" w:space="0" w:color="auto"/>
                                <w:left w:val="none" w:sz="0" w:space="0" w:color="auto"/>
                                <w:bottom w:val="none" w:sz="0" w:space="0" w:color="auto"/>
                                <w:right w:val="none" w:sz="0" w:space="0" w:color="auto"/>
                              </w:divBdr>
                              <w:divsChild>
                                <w:div w:id="213321807">
                                  <w:marLeft w:val="0"/>
                                  <w:marRight w:val="0"/>
                                  <w:marTop w:val="0"/>
                                  <w:marBottom w:val="0"/>
                                  <w:divBdr>
                                    <w:top w:val="none" w:sz="0" w:space="0" w:color="auto"/>
                                    <w:left w:val="none" w:sz="0" w:space="0" w:color="auto"/>
                                    <w:bottom w:val="none" w:sz="0" w:space="0" w:color="auto"/>
                                    <w:right w:val="none" w:sz="0" w:space="0" w:color="auto"/>
                                  </w:divBdr>
                                </w:div>
                                <w:div w:id="1444761479">
                                  <w:marLeft w:val="0"/>
                                  <w:marRight w:val="0"/>
                                  <w:marTop w:val="0"/>
                                  <w:marBottom w:val="0"/>
                                  <w:divBdr>
                                    <w:top w:val="none" w:sz="0" w:space="0" w:color="auto"/>
                                    <w:left w:val="none" w:sz="0" w:space="0" w:color="auto"/>
                                    <w:bottom w:val="none" w:sz="0" w:space="0" w:color="auto"/>
                                    <w:right w:val="none" w:sz="0" w:space="0" w:color="auto"/>
                                  </w:divBdr>
                                </w:div>
                                <w:div w:id="1055154297">
                                  <w:marLeft w:val="0"/>
                                  <w:marRight w:val="0"/>
                                  <w:marTop w:val="0"/>
                                  <w:marBottom w:val="0"/>
                                  <w:divBdr>
                                    <w:top w:val="none" w:sz="0" w:space="0" w:color="auto"/>
                                    <w:left w:val="none" w:sz="0" w:space="0" w:color="auto"/>
                                    <w:bottom w:val="none" w:sz="0" w:space="0" w:color="auto"/>
                                    <w:right w:val="none" w:sz="0" w:space="0" w:color="auto"/>
                                  </w:divBdr>
                                  <w:divsChild>
                                    <w:div w:id="17985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5973543">
                  <w:marLeft w:val="0"/>
                  <w:marRight w:val="0"/>
                  <w:marTop w:val="0"/>
                  <w:marBottom w:val="0"/>
                  <w:divBdr>
                    <w:top w:val="none" w:sz="0" w:space="0" w:color="auto"/>
                    <w:left w:val="none" w:sz="0" w:space="0" w:color="auto"/>
                    <w:bottom w:val="none" w:sz="0" w:space="0" w:color="auto"/>
                    <w:right w:val="none" w:sz="0" w:space="0" w:color="auto"/>
                  </w:divBdr>
                  <w:divsChild>
                    <w:div w:id="201402902">
                      <w:marLeft w:val="300"/>
                      <w:marRight w:val="0"/>
                      <w:marTop w:val="0"/>
                      <w:marBottom w:val="0"/>
                      <w:divBdr>
                        <w:top w:val="none" w:sz="0" w:space="0" w:color="FFFFFF"/>
                        <w:left w:val="none" w:sz="0" w:space="0" w:color="auto"/>
                        <w:bottom w:val="none" w:sz="0" w:space="0" w:color="auto"/>
                        <w:right w:val="none" w:sz="0" w:space="0" w:color="auto"/>
                      </w:divBdr>
                      <w:divsChild>
                        <w:div w:id="1520973126">
                          <w:marLeft w:val="-300"/>
                          <w:marRight w:val="0"/>
                          <w:marTop w:val="360"/>
                          <w:marBottom w:val="0"/>
                          <w:divBdr>
                            <w:top w:val="none" w:sz="0" w:space="0" w:color="auto"/>
                            <w:left w:val="none" w:sz="0" w:space="0" w:color="auto"/>
                            <w:bottom w:val="none" w:sz="0" w:space="0" w:color="auto"/>
                            <w:right w:val="none" w:sz="0" w:space="0" w:color="auto"/>
                          </w:divBdr>
                          <w:divsChild>
                            <w:div w:id="733049750">
                              <w:marLeft w:val="0"/>
                              <w:marRight w:val="0"/>
                              <w:marTop w:val="0"/>
                              <w:marBottom w:val="0"/>
                              <w:divBdr>
                                <w:top w:val="none" w:sz="0" w:space="0" w:color="auto"/>
                                <w:left w:val="none" w:sz="0" w:space="0" w:color="auto"/>
                                <w:bottom w:val="none" w:sz="0" w:space="0" w:color="auto"/>
                                <w:right w:val="none" w:sz="0" w:space="0" w:color="auto"/>
                              </w:divBdr>
                              <w:divsChild>
                                <w:div w:id="968828357">
                                  <w:marLeft w:val="0"/>
                                  <w:marRight w:val="0"/>
                                  <w:marTop w:val="0"/>
                                  <w:marBottom w:val="0"/>
                                  <w:divBdr>
                                    <w:top w:val="none" w:sz="0" w:space="0" w:color="auto"/>
                                    <w:left w:val="none" w:sz="0" w:space="0" w:color="auto"/>
                                    <w:bottom w:val="none" w:sz="0" w:space="0" w:color="auto"/>
                                    <w:right w:val="none" w:sz="0" w:space="0" w:color="auto"/>
                                  </w:divBdr>
                                  <w:divsChild>
                                    <w:div w:id="304045004">
                                      <w:marLeft w:val="0"/>
                                      <w:marRight w:val="0"/>
                                      <w:marTop w:val="0"/>
                                      <w:marBottom w:val="0"/>
                                      <w:divBdr>
                                        <w:top w:val="none" w:sz="0" w:space="0" w:color="auto"/>
                                        <w:left w:val="none" w:sz="0" w:space="0" w:color="auto"/>
                                        <w:bottom w:val="none" w:sz="0" w:space="0" w:color="auto"/>
                                        <w:right w:val="none" w:sz="0" w:space="0" w:color="auto"/>
                                      </w:divBdr>
                                    </w:div>
                                  </w:divsChild>
                                </w:div>
                                <w:div w:id="1566525413">
                                  <w:marLeft w:val="0"/>
                                  <w:marRight w:val="0"/>
                                  <w:marTop w:val="0"/>
                                  <w:marBottom w:val="0"/>
                                  <w:divBdr>
                                    <w:top w:val="none" w:sz="0" w:space="0" w:color="auto"/>
                                    <w:left w:val="none" w:sz="0" w:space="0" w:color="auto"/>
                                    <w:bottom w:val="none" w:sz="0" w:space="0" w:color="auto"/>
                                    <w:right w:val="none" w:sz="0" w:space="0" w:color="auto"/>
                                  </w:divBdr>
                                  <w:divsChild>
                                    <w:div w:id="420685449">
                                      <w:marLeft w:val="0"/>
                                      <w:marRight w:val="0"/>
                                      <w:marTop w:val="0"/>
                                      <w:marBottom w:val="0"/>
                                      <w:divBdr>
                                        <w:top w:val="none" w:sz="0" w:space="0" w:color="auto"/>
                                        <w:left w:val="none" w:sz="0" w:space="0" w:color="auto"/>
                                        <w:bottom w:val="none" w:sz="0" w:space="0" w:color="auto"/>
                                        <w:right w:val="none" w:sz="0" w:space="0" w:color="auto"/>
                                      </w:divBdr>
                                      <w:divsChild>
                                        <w:div w:id="10801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286502">
                          <w:marLeft w:val="0"/>
                          <w:marRight w:val="0"/>
                          <w:marTop w:val="300"/>
                          <w:marBottom w:val="0"/>
                          <w:divBdr>
                            <w:top w:val="none" w:sz="0" w:space="0" w:color="auto"/>
                            <w:left w:val="none" w:sz="0" w:space="0" w:color="auto"/>
                            <w:bottom w:val="none" w:sz="0" w:space="0" w:color="auto"/>
                            <w:right w:val="none" w:sz="0" w:space="0" w:color="auto"/>
                          </w:divBdr>
                          <w:divsChild>
                            <w:div w:id="1649868837">
                              <w:marLeft w:val="0"/>
                              <w:marRight w:val="2220"/>
                              <w:marTop w:val="0"/>
                              <w:marBottom w:val="360"/>
                              <w:divBdr>
                                <w:top w:val="none" w:sz="0" w:space="0" w:color="auto"/>
                                <w:left w:val="none" w:sz="0" w:space="0" w:color="auto"/>
                                <w:bottom w:val="none" w:sz="0" w:space="0" w:color="auto"/>
                                <w:right w:val="none" w:sz="0" w:space="0" w:color="auto"/>
                              </w:divBdr>
                            </w:div>
                            <w:div w:id="1400329109">
                              <w:marLeft w:val="0"/>
                              <w:marRight w:val="0"/>
                              <w:marTop w:val="0"/>
                              <w:marBottom w:val="0"/>
                              <w:divBdr>
                                <w:top w:val="none" w:sz="0" w:space="0" w:color="auto"/>
                                <w:left w:val="none" w:sz="0" w:space="0" w:color="auto"/>
                                <w:bottom w:val="none" w:sz="0" w:space="0" w:color="auto"/>
                                <w:right w:val="none" w:sz="0" w:space="0" w:color="auto"/>
                              </w:divBdr>
                              <w:divsChild>
                                <w:div w:id="152918548">
                                  <w:marLeft w:val="0"/>
                                  <w:marRight w:val="0"/>
                                  <w:marTop w:val="0"/>
                                  <w:marBottom w:val="0"/>
                                  <w:divBdr>
                                    <w:top w:val="none" w:sz="0" w:space="0" w:color="auto"/>
                                    <w:left w:val="none" w:sz="0" w:space="0" w:color="auto"/>
                                    <w:bottom w:val="none" w:sz="0" w:space="0" w:color="auto"/>
                                    <w:right w:val="none" w:sz="0" w:space="0" w:color="auto"/>
                                  </w:divBdr>
                                </w:div>
                                <w:div w:id="1403789730">
                                  <w:marLeft w:val="0"/>
                                  <w:marRight w:val="0"/>
                                  <w:marTop w:val="0"/>
                                  <w:marBottom w:val="0"/>
                                  <w:divBdr>
                                    <w:top w:val="none" w:sz="0" w:space="0" w:color="auto"/>
                                    <w:left w:val="none" w:sz="0" w:space="0" w:color="auto"/>
                                    <w:bottom w:val="none" w:sz="0" w:space="0" w:color="auto"/>
                                    <w:right w:val="none" w:sz="0" w:space="0" w:color="auto"/>
                                  </w:divBdr>
                                </w:div>
                                <w:div w:id="1984121653">
                                  <w:marLeft w:val="0"/>
                                  <w:marRight w:val="0"/>
                                  <w:marTop w:val="0"/>
                                  <w:marBottom w:val="0"/>
                                  <w:divBdr>
                                    <w:top w:val="none" w:sz="0" w:space="0" w:color="auto"/>
                                    <w:left w:val="none" w:sz="0" w:space="0" w:color="auto"/>
                                    <w:bottom w:val="none" w:sz="0" w:space="0" w:color="auto"/>
                                    <w:right w:val="none" w:sz="0" w:space="0" w:color="auto"/>
                                  </w:divBdr>
                                  <w:divsChild>
                                    <w:div w:id="139912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9936555">
                  <w:marLeft w:val="0"/>
                  <w:marRight w:val="0"/>
                  <w:marTop w:val="0"/>
                  <w:marBottom w:val="0"/>
                  <w:divBdr>
                    <w:top w:val="none" w:sz="0" w:space="0" w:color="auto"/>
                    <w:left w:val="none" w:sz="0" w:space="0" w:color="auto"/>
                    <w:bottom w:val="none" w:sz="0" w:space="0" w:color="auto"/>
                    <w:right w:val="none" w:sz="0" w:space="0" w:color="auto"/>
                  </w:divBdr>
                  <w:divsChild>
                    <w:div w:id="303391163">
                      <w:marLeft w:val="300"/>
                      <w:marRight w:val="0"/>
                      <w:marTop w:val="0"/>
                      <w:marBottom w:val="0"/>
                      <w:divBdr>
                        <w:top w:val="none" w:sz="0" w:space="0" w:color="FFFFFF"/>
                        <w:left w:val="none" w:sz="0" w:space="0" w:color="auto"/>
                        <w:bottom w:val="none" w:sz="0" w:space="0" w:color="auto"/>
                        <w:right w:val="none" w:sz="0" w:space="0" w:color="auto"/>
                      </w:divBdr>
                      <w:divsChild>
                        <w:div w:id="911965467">
                          <w:marLeft w:val="-300"/>
                          <w:marRight w:val="0"/>
                          <w:marTop w:val="360"/>
                          <w:marBottom w:val="0"/>
                          <w:divBdr>
                            <w:top w:val="none" w:sz="0" w:space="0" w:color="auto"/>
                            <w:left w:val="none" w:sz="0" w:space="0" w:color="auto"/>
                            <w:bottom w:val="none" w:sz="0" w:space="0" w:color="auto"/>
                            <w:right w:val="none" w:sz="0" w:space="0" w:color="auto"/>
                          </w:divBdr>
                          <w:divsChild>
                            <w:div w:id="574097823">
                              <w:marLeft w:val="0"/>
                              <w:marRight w:val="0"/>
                              <w:marTop w:val="0"/>
                              <w:marBottom w:val="0"/>
                              <w:divBdr>
                                <w:top w:val="none" w:sz="0" w:space="0" w:color="auto"/>
                                <w:left w:val="none" w:sz="0" w:space="0" w:color="auto"/>
                                <w:bottom w:val="none" w:sz="0" w:space="0" w:color="auto"/>
                                <w:right w:val="none" w:sz="0" w:space="0" w:color="auto"/>
                              </w:divBdr>
                              <w:divsChild>
                                <w:div w:id="549266885">
                                  <w:marLeft w:val="0"/>
                                  <w:marRight w:val="0"/>
                                  <w:marTop w:val="0"/>
                                  <w:marBottom w:val="0"/>
                                  <w:divBdr>
                                    <w:top w:val="none" w:sz="0" w:space="0" w:color="auto"/>
                                    <w:left w:val="none" w:sz="0" w:space="0" w:color="auto"/>
                                    <w:bottom w:val="none" w:sz="0" w:space="0" w:color="auto"/>
                                    <w:right w:val="none" w:sz="0" w:space="0" w:color="auto"/>
                                  </w:divBdr>
                                  <w:divsChild>
                                    <w:div w:id="1229462791">
                                      <w:marLeft w:val="0"/>
                                      <w:marRight w:val="0"/>
                                      <w:marTop w:val="0"/>
                                      <w:marBottom w:val="0"/>
                                      <w:divBdr>
                                        <w:top w:val="none" w:sz="0" w:space="0" w:color="auto"/>
                                        <w:left w:val="none" w:sz="0" w:space="0" w:color="auto"/>
                                        <w:bottom w:val="none" w:sz="0" w:space="0" w:color="auto"/>
                                        <w:right w:val="none" w:sz="0" w:space="0" w:color="auto"/>
                                      </w:divBdr>
                                    </w:div>
                                  </w:divsChild>
                                </w:div>
                                <w:div w:id="1158153928">
                                  <w:marLeft w:val="0"/>
                                  <w:marRight w:val="0"/>
                                  <w:marTop w:val="0"/>
                                  <w:marBottom w:val="0"/>
                                  <w:divBdr>
                                    <w:top w:val="none" w:sz="0" w:space="0" w:color="auto"/>
                                    <w:left w:val="none" w:sz="0" w:space="0" w:color="auto"/>
                                    <w:bottom w:val="none" w:sz="0" w:space="0" w:color="auto"/>
                                    <w:right w:val="none" w:sz="0" w:space="0" w:color="auto"/>
                                  </w:divBdr>
                                  <w:divsChild>
                                    <w:div w:id="695959236">
                                      <w:marLeft w:val="0"/>
                                      <w:marRight w:val="0"/>
                                      <w:marTop w:val="0"/>
                                      <w:marBottom w:val="0"/>
                                      <w:divBdr>
                                        <w:top w:val="none" w:sz="0" w:space="0" w:color="auto"/>
                                        <w:left w:val="none" w:sz="0" w:space="0" w:color="auto"/>
                                        <w:bottom w:val="none" w:sz="0" w:space="0" w:color="auto"/>
                                        <w:right w:val="none" w:sz="0" w:space="0" w:color="auto"/>
                                      </w:divBdr>
                                      <w:divsChild>
                                        <w:div w:id="210221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651978">
                          <w:marLeft w:val="0"/>
                          <w:marRight w:val="0"/>
                          <w:marTop w:val="300"/>
                          <w:marBottom w:val="0"/>
                          <w:divBdr>
                            <w:top w:val="none" w:sz="0" w:space="0" w:color="auto"/>
                            <w:left w:val="none" w:sz="0" w:space="0" w:color="auto"/>
                            <w:bottom w:val="none" w:sz="0" w:space="0" w:color="auto"/>
                            <w:right w:val="none" w:sz="0" w:space="0" w:color="auto"/>
                          </w:divBdr>
                          <w:divsChild>
                            <w:div w:id="671690216">
                              <w:marLeft w:val="0"/>
                              <w:marRight w:val="2220"/>
                              <w:marTop w:val="0"/>
                              <w:marBottom w:val="360"/>
                              <w:divBdr>
                                <w:top w:val="none" w:sz="0" w:space="0" w:color="auto"/>
                                <w:left w:val="none" w:sz="0" w:space="0" w:color="auto"/>
                                <w:bottom w:val="none" w:sz="0" w:space="0" w:color="auto"/>
                                <w:right w:val="none" w:sz="0" w:space="0" w:color="auto"/>
                              </w:divBdr>
                            </w:div>
                            <w:div w:id="324169824">
                              <w:marLeft w:val="0"/>
                              <w:marRight w:val="0"/>
                              <w:marTop w:val="0"/>
                              <w:marBottom w:val="0"/>
                              <w:divBdr>
                                <w:top w:val="none" w:sz="0" w:space="0" w:color="auto"/>
                                <w:left w:val="none" w:sz="0" w:space="0" w:color="auto"/>
                                <w:bottom w:val="none" w:sz="0" w:space="0" w:color="auto"/>
                                <w:right w:val="none" w:sz="0" w:space="0" w:color="auto"/>
                              </w:divBdr>
                              <w:divsChild>
                                <w:div w:id="991369068">
                                  <w:marLeft w:val="0"/>
                                  <w:marRight w:val="0"/>
                                  <w:marTop w:val="0"/>
                                  <w:marBottom w:val="0"/>
                                  <w:divBdr>
                                    <w:top w:val="none" w:sz="0" w:space="0" w:color="auto"/>
                                    <w:left w:val="none" w:sz="0" w:space="0" w:color="auto"/>
                                    <w:bottom w:val="none" w:sz="0" w:space="0" w:color="auto"/>
                                    <w:right w:val="none" w:sz="0" w:space="0" w:color="auto"/>
                                  </w:divBdr>
                                </w:div>
                                <w:div w:id="284310082">
                                  <w:marLeft w:val="0"/>
                                  <w:marRight w:val="0"/>
                                  <w:marTop w:val="0"/>
                                  <w:marBottom w:val="0"/>
                                  <w:divBdr>
                                    <w:top w:val="none" w:sz="0" w:space="0" w:color="auto"/>
                                    <w:left w:val="none" w:sz="0" w:space="0" w:color="auto"/>
                                    <w:bottom w:val="none" w:sz="0" w:space="0" w:color="auto"/>
                                    <w:right w:val="none" w:sz="0" w:space="0" w:color="auto"/>
                                  </w:divBdr>
                                </w:div>
                                <w:div w:id="577204706">
                                  <w:marLeft w:val="0"/>
                                  <w:marRight w:val="0"/>
                                  <w:marTop w:val="0"/>
                                  <w:marBottom w:val="0"/>
                                  <w:divBdr>
                                    <w:top w:val="none" w:sz="0" w:space="0" w:color="auto"/>
                                    <w:left w:val="none" w:sz="0" w:space="0" w:color="auto"/>
                                    <w:bottom w:val="none" w:sz="0" w:space="0" w:color="auto"/>
                                    <w:right w:val="none" w:sz="0" w:space="0" w:color="auto"/>
                                  </w:divBdr>
                                  <w:divsChild>
                                    <w:div w:id="11668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093363">
                  <w:marLeft w:val="0"/>
                  <w:marRight w:val="0"/>
                  <w:marTop w:val="0"/>
                  <w:marBottom w:val="0"/>
                  <w:divBdr>
                    <w:top w:val="none" w:sz="0" w:space="0" w:color="auto"/>
                    <w:left w:val="none" w:sz="0" w:space="0" w:color="auto"/>
                    <w:bottom w:val="none" w:sz="0" w:space="0" w:color="auto"/>
                    <w:right w:val="none" w:sz="0" w:space="0" w:color="auto"/>
                  </w:divBdr>
                  <w:divsChild>
                    <w:div w:id="689916072">
                      <w:marLeft w:val="300"/>
                      <w:marRight w:val="0"/>
                      <w:marTop w:val="0"/>
                      <w:marBottom w:val="0"/>
                      <w:divBdr>
                        <w:top w:val="none" w:sz="0" w:space="0" w:color="FFFFFF"/>
                        <w:left w:val="none" w:sz="0" w:space="0" w:color="auto"/>
                        <w:bottom w:val="none" w:sz="0" w:space="0" w:color="auto"/>
                        <w:right w:val="none" w:sz="0" w:space="0" w:color="auto"/>
                      </w:divBdr>
                      <w:divsChild>
                        <w:div w:id="2119062468">
                          <w:marLeft w:val="-300"/>
                          <w:marRight w:val="0"/>
                          <w:marTop w:val="360"/>
                          <w:marBottom w:val="0"/>
                          <w:divBdr>
                            <w:top w:val="none" w:sz="0" w:space="0" w:color="auto"/>
                            <w:left w:val="none" w:sz="0" w:space="0" w:color="auto"/>
                            <w:bottom w:val="none" w:sz="0" w:space="0" w:color="auto"/>
                            <w:right w:val="none" w:sz="0" w:space="0" w:color="auto"/>
                          </w:divBdr>
                          <w:divsChild>
                            <w:div w:id="266236429">
                              <w:marLeft w:val="0"/>
                              <w:marRight w:val="0"/>
                              <w:marTop w:val="0"/>
                              <w:marBottom w:val="0"/>
                              <w:divBdr>
                                <w:top w:val="none" w:sz="0" w:space="0" w:color="auto"/>
                                <w:left w:val="none" w:sz="0" w:space="0" w:color="auto"/>
                                <w:bottom w:val="none" w:sz="0" w:space="0" w:color="auto"/>
                                <w:right w:val="none" w:sz="0" w:space="0" w:color="auto"/>
                              </w:divBdr>
                              <w:divsChild>
                                <w:div w:id="66927065">
                                  <w:marLeft w:val="0"/>
                                  <w:marRight w:val="0"/>
                                  <w:marTop w:val="0"/>
                                  <w:marBottom w:val="0"/>
                                  <w:divBdr>
                                    <w:top w:val="none" w:sz="0" w:space="0" w:color="auto"/>
                                    <w:left w:val="none" w:sz="0" w:space="0" w:color="auto"/>
                                    <w:bottom w:val="none" w:sz="0" w:space="0" w:color="auto"/>
                                    <w:right w:val="none" w:sz="0" w:space="0" w:color="auto"/>
                                  </w:divBdr>
                                  <w:divsChild>
                                    <w:div w:id="161239029">
                                      <w:marLeft w:val="0"/>
                                      <w:marRight w:val="0"/>
                                      <w:marTop w:val="0"/>
                                      <w:marBottom w:val="0"/>
                                      <w:divBdr>
                                        <w:top w:val="none" w:sz="0" w:space="0" w:color="auto"/>
                                        <w:left w:val="none" w:sz="0" w:space="0" w:color="auto"/>
                                        <w:bottom w:val="none" w:sz="0" w:space="0" w:color="auto"/>
                                        <w:right w:val="none" w:sz="0" w:space="0" w:color="auto"/>
                                      </w:divBdr>
                                    </w:div>
                                  </w:divsChild>
                                </w:div>
                                <w:div w:id="359086745">
                                  <w:marLeft w:val="0"/>
                                  <w:marRight w:val="0"/>
                                  <w:marTop w:val="0"/>
                                  <w:marBottom w:val="0"/>
                                  <w:divBdr>
                                    <w:top w:val="none" w:sz="0" w:space="0" w:color="auto"/>
                                    <w:left w:val="none" w:sz="0" w:space="0" w:color="auto"/>
                                    <w:bottom w:val="none" w:sz="0" w:space="0" w:color="auto"/>
                                    <w:right w:val="none" w:sz="0" w:space="0" w:color="auto"/>
                                  </w:divBdr>
                                  <w:divsChild>
                                    <w:div w:id="759061844">
                                      <w:marLeft w:val="0"/>
                                      <w:marRight w:val="0"/>
                                      <w:marTop w:val="0"/>
                                      <w:marBottom w:val="0"/>
                                      <w:divBdr>
                                        <w:top w:val="none" w:sz="0" w:space="0" w:color="auto"/>
                                        <w:left w:val="none" w:sz="0" w:space="0" w:color="auto"/>
                                        <w:bottom w:val="none" w:sz="0" w:space="0" w:color="auto"/>
                                        <w:right w:val="none" w:sz="0" w:space="0" w:color="auto"/>
                                      </w:divBdr>
                                      <w:divsChild>
                                        <w:div w:id="116019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87156">
                          <w:marLeft w:val="0"/>
                          <w:marRight w:val="0"/>
                          <w:marTop w:val="300"/>
                          <w:marBottom w:val="0"/>
                          <w:divBdr>
                            <w:top w:val="none" w:sz="0" w:space="0" w:color="auto"/>
                            <w:left w:val="none" w:sz="0" w:space="0" w:color="auto"/>
                            <w:bottom w:val="none" w:sz="0" w:space="0" w:color="auto"/>
                            <w:right w:val="none" w:sz="0" w:space="0" w:color="auto"/>
                          </w:divBdr>
                          <w:divsChild>
                            <w:div w:id="967972509">
                              <w:marLeft w:val="0"/>
                              <w:marRight w:val="2220"/>
                              <w:marTop w:val="0"/>
                              <w:marBottom w:val="360"/>
                              <w:divBdr>
                                <w:top w:val="none" w:sz="0" w:space="0" w:color="auto"/>
                                <w:left w:val="none" w:sz="0" w:space="0" w:color="auto"/>
                                <w:bottom w:val="none" w:sz="0" w:space="0" w:color="auto"/>
                                <w:right w:val="none" w:sz="0" w:space="0" w:color="auto"/>
                              </w:divBdr>
                            </w:div>
                            <w:div w:id="752243629">
                              <w:marLeft w:val="0"/>
                              <w:marRight w:val="0"/>
                              <w:marTop w:val="0"/>
                              <w:marBottom w:val="0"/>
                              <w:divBdr>
                                <w:top w:val="none" w:sz="0" w:space="0" w:color="auto"/>
                                <w:left w:val="none" w:sz="0" w:space="0" w:color="auto"/>
                                <w:bottom w:val="none" w:sz="0" w:space="0" w:color="auto"/>
                                <w:right w:val="none" w:sz="0" w:space="0" w:color="auto"/>
                              </w:divBdr>
                              <w:divsChild>
                                <w:div w:id="14898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2481857">
      <w:bodyDiv w:val="1"/>
      <w:marLeft w:val="0"/>
      <w:marRight w:val="0"/>
      <w:marTop w:val="0"/>
      <w:marBottom w:val="0"/>
      <w:divBdr>
        <w:top w:val="none" w:sz="0" w:space="0" w:color="auto"/>
        <w:left w:val="none" w:sz="0" w:space="0" w:color="auto"/>
        <w:bottom w:val="none" w:sz="0" w:space="0" w:color="auto"/>
        <w:right w:val="none" w:sz="0" w:space="0" w:color="auto"/>
      </w:divBdr>
    </w:div>
    <w:div w:id="754984436">
      <w:bodyDiv w:val="1"/>
      <w:marLeft w:val="0"/>
      <w:marRight w:val="0"/>
      <w:marTop w:val="0"/>
      <w:marBottom w:val="0"/>
      <w:divBdr>
        <w:top w:val="none" w:sz="0" w:space="0" w:color="auto"/>
        <w:left w:val="none" w:sz="0" w:space="0" w:color="auto"/>
        <w:bottom w:val="none" w:sz="0" w:space="0" w:color="auto"/>
        <w:right w:val="none" w:sz="0" w:space="0" w:color="auto"/>
      </w:divBdr>
    </w:div>
    <w:div w:id="774595106">
      <w:bodyDiv w:val="1"/>
      <w:marLeft w:val="0"/>
      <w:marRight w:val="0"/>
      <w:marTop w:val="0"/>
      <w:marBottom w:val="0"/>
      <w:divBdr>
        <w:top w:val="none" w:sz="0" w:space="0" w:color="auto"/>
        <w:left w:val="none" w:sz="0" w:space="0" w:color="auto"/>
        <w:bottom w:val="none" w:sz="0" w:space="0" w:color="auto"/>
        <w:right w:val="none" w:sz="0" w:space="0" w:color="auto"/>
      </w:divBdr>
    </w:div>
    <w:div w:id="884680442">
      <w:bodyDiv w:val="1"/>
      <w:marLeft w:val="0"/>
      <w:marRight w:val="0"/>
      <w:marTop w:val="0"/>
      <w:marBottom w:val="0"/>
      <w:divBdr>
        <w:top w:val="none" w:sz="0" w:space="0" w:color="auto"/>
        <w:left w:val="none" w:sz="0" w:space="0" w:color="auto"/>
        <w:bottom w:val="none" w:sz="0" w:space="0" w:color="auto"/>
        <w:right w:val="none" w:sz="0" w:space="0" w:color="auto"/>
      </w:divBdr>
    </w:div>
    <w:div w:id="1039009723">
      <w:bodyDiv w:val="1"/>
      <w:marLeft w:val="0"/>
      <w:marRight w:val="0"/>
      <w:marTop w:val="0"/>
      <w:marBottom w:val="0"/>
      <w:divBdr>
        <w:top w:val="none" w:sz="0" w:space="0" w:color="auto"/>
        <w:left w:val="none" w:sz="0" w:space="0" w:color="auto"/>
        <w:bottom w:val="none" w:sz="0" w:space="0" w:color="auto"/>
        <w:right w:val="none" w:sz="0" w:space="0" w:color="auto"/>
      </w:divBdr>
    </w:div>
    <w:div w:id="1077170531">
      <w:bodyDiv w:val="1"/>
      <w:marLeft w:val="0"/>
      <w:marRight w:val="0"/>
      <w:marTop w:val="0"/>
      <w:marBottom w:val="0"/>
      <w:divBdr>
        <w:top w:val="none" w:sz="0" w:space="0" w:color="auto"/>
        <w:left w:val="none" w:sz="0" w:space="0" w:color="auto"/>
        <w:bottom w:val="none" w:sz="0" w:space="0" w:color="auto"/>
        <w:right w:val="none" w:sz="0" w:space="0" w:color="auto"/>
      </w:divBdr>
    </w:div>
    <w:div w:id="1138493849">
      <w:bodyDiv w:val="1"/>
      <w:marLeft w:val="0"/>
      <w:marRight w:val="0"/>
      <w:marTop w:val="0"/>
      <w:marBottom w:val="0"/>
      <w:divBdr>
        <w:top w:val="none" w:sz="0" w:space="0" w:color="auto"/>
        <w:left w:val="none" w:sz="0" w:space="0" w:color="auto"/>
        <w:bottom w:val="none" w:sz="0" w:space="0" w:color="auto"/>
        <w:right w:val="none" w:sz="0" w:space="0" w:color="auto"/>
      </w:divBdr>
    </w:div>
    <w:div w:id="1161848989">
      <w:bodyDiv w:val="1"/>
      <w:marLeft w:val="0"/>
      <w:marRight w:val="0"/>
      <w:marTop w:val="0"/>
      <w:marBottom w:val="0"/>
      <w:divBdr>
        <w:top w:val="none" w:sz="0" w:space="0" w:color="auto"/>
        <w:left w:val="none" w:sz="0" w:space="0" w:color="auto"/>
        <w:bottom w:val="none" w:sz="0" w:space="0" w:color="auto"/>
        <w:right w:val="none" w:sz="0" w:space="0" w:color="auto"/>
      </w:divBdr>
    </w:div>
    <w:div w:id="1164517385">
      <w:bodyDiv w:val="1"/>
      <w:marLeft w:val="0"/>
      <w:marRight w:val="0"/>
      <w:marTop w:val="0"/>
      <w:marBottom w:val="0"/>
      <w:divBdr>
        <w:top w:val="none" w:sz="0" w:space="0" w:color="auto"/>
        <w:left w:val="none" w:sz="0" w:space="0" w:color="auto"/>
        <w:bottom w:val="none" w:sz="0" w:space="0" w:color="auto"/>
        <w:right w:val="none" w:sz="0" w:space="0" w:color="auto"/>
      </w:divBdr>
      <w:divsChild>
        <w:div w:id="2061512252">
          <w:marLeft w:val="0"/>
          <w:marRight w:val="0"/>
          <w:marTop w:val="0"/>
          <w:marBottom w:val="0"/>
          <w:divBdr>
            <w:top w:val="none" w:sz="0" w:space="0" w:color="auto"/>
            <w:left w:val="none" w:sz="0" w:space="0" w:color="auto"/>
            <w:bottom w:val="none" w:sz="0" w:space="0" w:color="auto"/>
            <w:right w:val="none" w:sz="0" w:space="0" w:color="auto"/>
          </w:divBdr>
          <w:divsChild>
            <w:div w:id="1364019835">
              <w:marLeft w:val="0"/>
              <w:marRight w:val="0"/>
              <w:marTop w:val="0"/>
              <w:marBottom w:val="0"/>
              <w:divBdr>
                <w:top w:val="none" w:sz="0" w:space="0" w:color="auto"/>
                <w:left w:val="none" w:sz="0" w:space="0" w:color="auto"/>
                <w:bottom w:val="none" w:sz="0" w:space="0" w:color="auto"/>
                <w:right w:val="none" w:sz="0" w:space="0" w:color="auto"/>
              </w:divBdr>
              <w:divsChild>
                <w:div w:id="1864704531">
                  <w:marLeft w:val="0"/>
                  <w:marRight w:val="0"/>
                  <w:marTop w:val="0"/>
                  <w:marBottom w:val="0"/>
                  <w:divBdr>
                    <w:top w:val="none" w:sz="0" w:space="0" w:color="auto"/>
                    <w:left w:val="none" w:sz="0" w:space="0" w:color="auto"/>
                    <w:bottom w:val="none" w:sz="0" w:space="0" w:color="auto"/>
                    <w:right w:val="none" w:sz="0" w:space="0" w:color="auto"/>
                  </w:divBdr>
                  <w:divsChild>
                    <w:div w:id="1417744186">
                      <w:marLeft w:val="0"/>
                      <w:marRight w:val="0"/>
                      <w:marTop w:val="0"/>
                      <w:marBottom w:val="0"/>
                      <w:divBdr>
                        <w:top w:val="none" w:sz="0" w:space="0" w:color="auto"/>
                        <w:left w:val="none" w:sz="0" w:space="0" w:color="auto"/>
                        <w:bottom w:val="none" w:sz="0" w:space="0" w:color="auto"/>
                        <w:right w:val="none" w:sz="0" w:space="0" w:color="auto"/>
                      </w:divBdr>
                    </w:div>
                    <w:div w:id="107212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192988">
      <w:bodyDiv w:val="1"/>
      <w:marLeft w:val="0"/>
      <w:marRight w:val="0"/>
      <w:marTop w:val="0"/>
      <w:marBottom w:val="0"/>
      <w:divBdr>
        <w:top w:val="none" w:sz="0" w:space="0" w:color="auto"/>
        <w:left w:val="none" w:sz="0" w:space="0" w:color="auto"/>
        <w:bottom w:val="none" w:sz="0" w:space="0" w:color="auto"/>
        <w:right w:val="none" w:sz="0" w:space="0" w:color="auto"/>
      </w:divBdr>
    </w:div>
    <w:div w:id="1398354596">
      <w:bodyDiv w:val="1"/>
      <w:marLeft w:val="0"/>
      <w:marRight w:val="0"/>
      <w:marTop w:val="0"/>
      <w:marBottom w:val="0"/>
      <w:divBdr>
        <w:top w:val="none" w:sz="0" w:space="0" w:color="auto"/>
        <w:left w:val="none" w:sz="0" w:space="0" w:color="auto"/>
        <w:bottom w:val="none" w:sz="0" w:space="0" w:color="auto"/>
        <w:right w:val="none" w:sz="0" w:space="0" w:color="auto"/>
      </w:divBdr>
    </w:div>
    <w:div w:id="1410811532">
      <w:bodyDiv w:val="1"/>
      <w:marLeft w:val="0"/>
      <w:marRight w:val="0"/>
      <w:marTop w:val="0"/>
      <w:marBottom w:val="0"/>
      <w:divBdr>
        <w:top w:val="none" w:sz="0" w:space="0" w:color="auto"/>
        <w:left w:val="none" w:sz="0" w:space="0" w:color="auto"/>
        <w:bottom w:val="none" w:sz="0" w:space="0" w:color="auto"/>
        <w:right w:val="none" w:sz="0" w:space="0" w:color="auto"/>
      </w:divBdr>
    </w:div>
    <w:div w:id="1562790612">
      <w:bodyDiv w:val="1"/>
      <w:marLeft w:val="0"/>
      <w:marRight w:val="0"/>
      <w:marTop w:val="0"/>
      <w:marBottom w:val="0"/>
      <w:divBdr>
        <w:top w:val="none" w:sz="0" w:space="0" w:color="auto"/>
        <w:left w:val="none" w:sz="0" w:space="0" w:color="auto"/>
        <w:bottom w:val="none" w:sz="0" w:space="0" w:color="auto"/>
        <w:right w:val="none" w:sz="0" w:space="0" w:color="auto"/>
      </w:divBdr>
    </w:div>
    <w:div w:id="1612518852">
      <w:bodyDiv w:val="1"/>
      <w:marLeft w:val="0"/>
      <w:marRight w:val="0"/>
      <w:marTop w:val="0"/>
      <w:marBottom w:val="0"/>
      <w:divBdr>
        <w:top w:val="none" w:sz="0" w:space="0" w:color="auto"/>
        <w:left w:val="none" w:sz="0" w:space="0" w:color="auto"/>
        <w:bottom w:val="none" w:sz="0" w:space="0" w:color="auto"/>
        <w:right w:val="none" w:sz="0" w:space="0" w:color="auto"/>
      </w:divBdr>
    </w:div>
    <w:div w:id="1622296076">
      <w:bodyDiv w:val="1"/>
      <w:marLeft w:val="0"/>
      <w:marRight w:val="0"/>
      <w:marTop w:val="0"/>
      <w:marBottom w:val="0"/>
      <w:divBdr>
        <w:top w:val="none" w:sz="0" w:space="0" w:color="auto"/>
        <w:left w:val="none" w:sz="0" w:space="0" w:color="auto"/>
        <w:bottom w:val="none" w:sz="0" w:space="0" w:color="auto"/>
        <w:right w:val="none" w:sz="0" w:space="0" w:color="auto"/>
      </w:divBdr>
    </w:div>
    <w:div w:id="1840193003">
      <w:bodyDiv w:val="1"/>
      <w:marLeft w:val="0"/>
      <w:marRight w:val="0"/>
      <w:marTop w:val="0"/>
      <w:marBottom w:val="0"/>
      <w:divBdr>
        <w:top w:val="none" w:sz="0" w:space="0" w:color="auto"/>
        <w:left w:val="none" w:sz="0" w:space="0" w:color="auto"/>
        <w:bottom w:val="none" w:sz="0" w:space="0" w:color="auto"/>
        <w:right w:val="none" w:sz="0" w:space="0" w:color="auto"/>
      </w:divBdr>
      <w:divsChild>
        <w:div w:id="1342002559">
          <w:marLeft w:val="0"/>
          <w:marRight w:val="0"/>
          <w:marTop w:val="0"/>
          <w:marBottom w:val="0"/>
          <w:divBdr>
            <w:top w:val="none" w:sz="0" w:space="0" w:color="auto"/>
            <w:left w:val="none" w:sz="0" w:space="0" w:color="auto"/>
            <w:bottom w:val="none" w:sz="0" w:space="0" w:color="auto"/>
            <w:right w:val="none" w:sz="0" w:space="0" w:color="auto"/>
          </w:divBdr>
          <w:divsChild>
            <w:div w:id="473182147">
              <w:marLeft w:val="0"/>
              <w:marRight w:val="150"/>
              <w:marTop w:val="0"/>
              <w:marBottom w:val="0"/>
              <w:divBdr>
                <w:top w:val="none" w:sz="0" w:space="0" w:color="auto"/>
                <w:left w:val="none" w:sz="0" w:space="0" w:color="auto"/>
                <w:bottom w:val="none" w:sz="0" w:space="0" w:color="auto"/>
                <w:right w:val="none" w:sz="0" w:space="0" w:color="auto"/>
              </w:divBdr>
            </w:div>
          </w:divsChild>
        </w:div>
        <w:div w:id="2103065558">
          <w:marLeft w:val="225"/>
          <w:marRight w:val="0"/>
          <w:marTop w:val="0"/>
          <w:marBottom w:val="0"/>
          <w:divBdr>
            <w:top w:val="none" w:sz="0" w:space="0" w:color="auto"/>
            <w:left w:val="none" w:sz="0" w:space="0" w:color="auto"/>
            <w:bottom w:val="none" w:sz="0" w:space="0" w:color="auto"/>
            <w:right w:val="none" w:sz="0" w:space="0" w:color="auto"/>
          </w:divBdr>
          <w:divsChild>
            <w:div w:id="121885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179457">
      <w:bodyDiv w:val="1"/>
      <w:marLeft w:val="0"/>
      <w:marRight w:val="0"/>
      <w:marTop w:val="0"/>
      <w:marBottom w:val="0"/>
      <w:divBdr>
        <w:top w:val="none" w:sz="0" w:space="0" w:color="auto"/>
        <w:left w:val="none" w:sz="0" w:space="0" w:color="auto"/>
        <w:bottom w:val="none" w:sz="0" w:space="0" w:color="auto"/>
        <w:right w:val="none" w:sz="0" w:space="0" w:color="auto"/>
      </w:divBdr>
    </w:div>
    <w:div w:id="1880437472">
      <w:bodyDiv w:val="1"/>
      <w:marLeft w:val="0"/>
      <w:marRight w:val="0"/>
      <w:marTop w:val="0"/>
      <w:marBottom w:val="0"/>
      <w:divBdr>
        <w:top w:val="none" w:sz="0" w:space="0" w:color="auto"/>
        <w:left w:val="none" w:sz="0" w:space="0" w:color="auto"/>
        <w:bottom w:val="none" w:sz="0" w:space="0" w:color="auto"/>
        <w:right w:val="none" w:sz="0" w:space="0" w:color="auto"/>
      </w:divBdr>
    </w:div>
    <w:div w:id="2050642083">
      <w:bodyDiv w:val="1"/>
      <w:marLeft w:val="0"/>
      <w:marRight w:val="0"/>
      <w:marTop w:val="0"/>
      <w:marBottom w:val="0"/>
      <w:divBdr>
        <w:top w:val="none" w:sz="0" w:space="0" w:color="auto"/>
        <w:left w:val="none" w:sz="0" w:space="0" w:color="auto"/>
        <w:bottom w:val="none" w:sz="0" w:space="0" w:color="auto"/>
        <w:right w:val="none" w:sz="0" w:space="0" w:color="auto"/>
      </w:divBdr>
    </w:div>
    <w:div w:id="213274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G:\Shared%20drives\IPC%20Templates\Plain%20Document%20Template%20Unrestricted.dotm" TargetMode="External"/></Relationships>
</file>

<file path=word/theme/theme1.xml><?xml version="1.0" encoding="utf-8"?>
<a:theme xmlns:a="http://schemas.openxmlformats.org/drawingml/2006/main" name="Office Theme">
  <a:themeElements>
    <a:clrScheme name="Institute of Public Care">
      <a:dk1>
        <a:sysClr val="windowText" lastClr="000000"/>
      </a:dk1>
      <a:lt1>
        <a:sysClr val="window" lastClr="FFFFFF"/>
      </a:lt1>
      <a:dk2>
        <a:srgbClr val="424A52"/>
      </a:dk2>
      <a:lt2>
        <a:srgbClr val="E7E6E6"/>
      </a:lt2>
      <a:accent1>
        <a:srgbClr val="003896"/>
      </a:accent1>
      <a:accent2>
        <a:srgbClr val="F9C909"/>
      </a:accent2>
      <a:accent3>
        <a:srgbClr val="D10373"/>
      </a:accent3>
      <a:accent4>
        <a:srgbClr val="CFDFEE"/>
      </a:accent4>
      <a:accent5>
        <a:srgbClr val="DFE0E3"/>
      </a:accent5>
      <a:accent6>
        <a:srgbClr val="022D74"/>
      </a:accent6>
      <a:hlink>
        <a:srgbClr val="003896"/>
      </a:hlink>
      <a:folHlink>
        <a:srgbClr val="022D74"/>
      </a:folHlink>
    </a:clrScheme>
    <a:fontScheme name="Institute of Public Car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30D57-79F9-433C-889C-871B2B14C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 Document Template Unrestricted.dotm</Template>
  <TotalTime>2</TotalTime>
  <Pages>8</Pages>
  <Words>1464</Words>
  <Characters>8350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Beal</dc:creator>
  <cp:keywords/>
  <dc:description/>
  <cp:lastModifiedBy>Emma Beal</cp:lastModifiedBy>
  <cp:revision>3</cp:revision>
  <dcterms:created xsi:type="dcterms:W3CDTF">2023-10-26T11:49:00Z</dcterms:created>
  <dcterms:modified xsi:type="dcterms:W3CDTF">2023-12-13T14:03:00Z</dcterms:modified>
</cp:coreProperties>
</file>