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5C" w:rsidRDefault="00F63796">
      <w:pPr>
        <w:tabs>
          <w:tab w:val="right" w:pos="10468"/>
        </w:tabs>
        <w:spacing w:after="0" w:line="259" w:lineRule="auto"/>
        <w:ind w:left="0" w:firstLine="0"/>
      </w:pPr>
      <w:r>
        <w:rPr>
          <w:b/>
          <w:sz w:val="48"/>
          <w:szCs w:val="48"/>
        </w:rPr>
        <w:t xml:space="preserve">LIBRARY </w:t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581785" cy="629285"/>
            <wp:effectExtent l="0" t="0" r="0" b="0"/>
            <wp:docPr id="2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E5C" w:rsidRDefault="00F63796" w:rsidP="00F63796">
      <w:pPr>
        <w:spacing w:after="431" w:line="259" w:lineRule="auto"/>
        <w:ind w:left="0" w:firstLine="0"/>
      </w:pPr>
      <w:bookmarkStart w:id="0" w:name="_GoBack"/>
      <w:bookmarkEnd w:id="0"/>
      <w:r>
        <w:rPr>
          <w:b/>
          <w:sz w:val="40"/>
          <w:szCs w:val="40"/>
        </w:rPr>
        <w:t xml:space="preserve">SCONUL Access Scheme Application Form  </w:t>
      </w:r>
      <w:r>
        <w:t xml:space="preserve"> </w:t>
      </w:r>
    </w:p>
    <w:p w:rsidR="005C2E5C" w:rsidRDefault="00F63796">
      <w:pPr>
        <w:spacing w:after="431" w:line="259" w:lineRule="auto"/>
        <w:ind w:left="12" w:firstLine="0"/>
      </w:pPr>
      <w:r>
        <w:t>Please complete this form in capital letters.</w:t>
      </w:r>
    </w:p>
    <w:p w:rsidR="005C2E5C" w:rsidRDefault="00F63796">
      <w:pPr>
        <w:ind w:left="5" w:right="78" w:firstLine="0"/>
      </w:pPr>
      <w:r>
        <w:t xml:space="preserve">Surname (Prof/Dr/Ms/Mrs/Miss/Mr) ____________________________________________________  </w:t>
      </w:r>
    </w:p>
    <w:p w:rsidR="005C2E5C" w:rsidRDefault="00F63796">
      <w:pPr>
        <w:ind w:left="5" w:right="78" w:firstLine="0"/>
      </w:pPr>
      <w:r>
        <w:t>First name(s</w:t>
      </w:r>
      <w:proofErr w:type="gramStart"/>
      <w:r>
        <w:t>)_</w:t>
      </w:r>
      <w:proofErr w:type="gramEnd"/>
      <w:r>
        <w:t xml:space="preserve">_____________________________________________________________________  </w:t>
      </w:r>
    </w:p>
    <w:p w:rsidR="005C2E5C" w:rsidRDefault="00F63796">
      <w:pPr>
        <w:ind w:left="5" w:right="78" w:firstLine="0"/>
      </w:pPr>
      <w:proofErr w:type="gramStart"/>
      <w:r>
        <w:t>Address  _</w:t>
      </w:r>
      <w:proofErr w:type="gramEnd"/>
      <w:r>
        <w:t xml:space="preserve">__________________________________________________________________________  </w:t>
      </w:r>
    </w:p>
    <w:p w:rsidR="005C2E5C" w:rsidRDefault="00F63796">
      <w:pPr>
        <w:ind w:left="5" w:right="78" w:firstLine="0"/>
      </w:pPr>
      <w:r>
        <w:t>______________________________________________Postcode ____________________________</w:t>
      </w:r>
      <w:r>
        <w:t xml:space="preserve">_  </w:t>
      </w:r>
    </w:p>
    <w:p w:rsidR="005C2E5C" w:rsidRDefault="00F63796">
      <w:pPr>
        <w:tabs>
          <w:tab w:val="right" w:pos="10468"/>
        </w:tabs>
        <w:ind w:left="-5" w:firstLine="0"/>
      </w:pPr>
      <w:r>
        <w:t xml:space="preserve">Tel. No. (Day)______________________  </w:t>
      </w:r>
      <w:r>
        <w:tab/>
        <w:t xml:space="preserve">Tel. No. (Evening) _________________________________  </w:t>
      </w:r>
    </w:p>
    <w:p w:rsidR="005C2E5C" w:rsidRDefault="00F63796">
      <w:pPr>
        <w:ind w:left="5" w:right="78" w:firstLine="0"/>
      </w:pPr>
      <w:r>
        <w:t xml:space="preserve">Email address: _______________________________________________________________________  </w:t>
      </w:r>
    </w:p>
    <w:p w:rsidR="005C2E5C" w:rsidRDefault="00F63796">
      <w:pPr>
        <w:spacing w:after="28"/>
        <w:ind w:left="5" w:right="78" w:firstLine="0"/>
      </w:pPr>
      <w:r>
        <w:t>Home institution: ___________________________________________________</w:t>
      </w:r>
      <w:r>
        <w:t>__________________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5C2E5C" w:rsidRDefault="00F63796">
      <w:pPr>
        <w:spacing w:after="32" w:line="259" w:lineRule="auto"/>
        <w:ind w:left="14" w:firstLine="0"/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t xml:space="preserve"> </w:t>
      </w:r>
    </w:p>
    <w:p w:rsidR="005C2E5C" w:rsidRDefault="00F63796">
      <w:pPr>
        <w:spacing w:after="1" w:line="259" w:lineRule="auto"/>
        <w:ind w:left="-5" w:firstLine="0"/>
        <w:rPr>
          <w:b/>
        </w:rPr>
      </w:pPr>
      <w:bookmarkStart w:id="1" w:name="_heading=h.gjdgxs" w:colFirst="0" w:colLast="0"/>
      <w:bookmarkEnd w:id="1"/>
      <w:r>
        <w:rPr>
          <w:b/>
        </w:rPr>
        <w:t>Please note:</w:t>
      </w:r>
    </w:p>
    <w:p w:rsidR="005C2E5C" w:rsidRDefault="00F63796">
      <w:pPr>
        <w:numPr>
          <w:ilvl w:val="0"/>
          <w:numId w:val="1"/>
        </w:numPr>
        <w:shd w:val="clear" w:color="auto" w:fill="FFFFFF"/>
        <w:spacing w:after="75" w:line="240" w:lineRule="auto"/>
        <w:ind w:left="0"/>
      </w:pPr>
      <w:r>
        <w:t>All library users must produce their university smartcard or borrower/library card for examination on request by library and security staff.</w:t>
      </w:r>
    </w:p>
    <w:p w:rsidR="005C2E5C" w:rsidRDefault="00F63796">
      <w:pPr>
        <w:numPr>
          <w:ilvl w:val="0"/>
          <w:numId w:val="1"/>
        </w:numPr>
        <w:shd w:val="clear" w:color="auto" w:fill="FFFFFF"/>
        <w:spacing w:after="75" w:line="240" w:lineRule="auto"/>
        <w:ind w:left="0"/>
      </w:pPr>
      <w:r>
        <w:t>Overnight entry to John Henry Brookes Building is by card only, and all non-Brookes persons must leave the building between 21.00 - 07.00.</w:t>
      </w:r>
    </w:p>
    <w:p w:rsidR="005C2E5C" w:rsidRDefault="00F63796">
      <w:pPr>
        <w:numPr>
          <w:ilvl w:val="0"/>
          <w:numId w:val="1"/>
        </w:numPr>
        <w:shd w:val="clear" w:color="auto" w:fill="FFFFFF"/>
        <w:spacing w:after="75" w:line="240" w:lineRule="auto"/>
        <w:ind w:left="0"/>
      </w:pPr>
      <w:r>
        <w:rPr>
          <w:highlight w:val="white"/>
        </w:rPr>
        <w:t>E-resources, access to the University computer network, printing, scanning or copying, inter-library loans and bookin</w:t>
      </w:r>
      <w:r>
        <w:rPr>
          <w:highlight w:val="white"/>
        </w:rPr>
        <w:t xml:space="preserve">g study rooms are not available to SCONUL users. </w:t>
      </w:r>
    </w:p>
    <w:p w:rsidR="005C2E5C" w:rsidRDefault="00F63796">
      <w:pPr>
        <w:numPr>
          <w:ilvl w:val="0"/>
          <w:numId w:val="1"/>
        </w:numPr>
        <w:shd w:val="clear" w:color="auto" w:fill="FFFFFF"/>
        <w:spacing w:after="75" w:line="240" w:lineRule="auto"/>
        <w:ind w:left="0"/>
      </w:pPr>
      <w:r>
        <w:rPr>
          <w:highlight w:val="white"/>
        </w:rPr>
        <w:t xml:space="preserve">Internet access is provided via </w:t>
      </w:r>
      <w:proofErr w:type="spellStart"/>
      <w:r>
        <w:rPr>
          <w:highlight w:val="white"/>
        </w:rPr>
        <w:t>Eduroam</w:t>
      </w:r>
      <w:proofErr w:type="spellEnd"/>
      <w:r>
        <w:rPr>
          <w:highlight w:val="white"/>
        </w:rPr>
        <w:t>.</w:t>
      </w:r>
    </w:p>
    <w:p w:rsidR="005C2E5C" w:rsidRDefault="005C2E5C">
      <w:pPr>
        <w:spacing w:after="1" w:line="259" w:lineRule="auto"/>
        <w:ind w:left="-5" w:firstLine="0"/>
        <w:rPr>
          <w:b/>
        </w:rPr>
      </w:pPr>
    </w:p>
    <w:p w:rsidR="005C2E5C" w:rsidRDefault="00F63796">
      <w:pPr>
        <w:spacing w:after="1" w:line="259" w:lineRule="auto"/>
        <w:ind w:left="-5" w:firstLine="0"/>
        <w:rPr>
          <w:b/>
        </w:rPr>
      </w:pPr>
      <w:r>
        <w:rPr>
          <w:b/>
        </w:rPr>
        <w:t xml:space="preserve">Declaration: </w:t>
      </w:r>
      <w:r>
        <w:t xml:space="preserve"> </w:t>
      </w:r>
    </w:p>
    <w:p w:rsidR="005C2E5C" w:rsidRDefault="00F63796" w:rsidP="00F63796">
      <w:pPr>
        <w:spacing w:after="0"/>
        <w:ind w:left="5" w:right="78" w:firstLine="0"/>
      </w:pPr>
      <w:r>
        <w:t>I wish to apply for external membership of Oxford Brookes University Library. I understand that access to services is granted for education, research</w:t>
      </w:r>
      <w:r>
        <w:t xml:space="preserve"> or private study purposes only.  I agree to abide by the </w:t>
      </w:r>
      <w:r>
        <w:t>Library's regulations.  I understand that membership is discretionary and that Library staff reserve the right to refuse applications for membership without redress and to withdraw services where m</w:t>
      </w:r>
      <w:r>
        <w:t xml:space="preserve">embers are in breach of regulations.    </w:t>
      </w:r>
    </w:p>
    <w:p w:rsidR="005C2E5C" w:rsidRDefault="00F63796">
      <w:pPr>
        <w:tabs>
          <w:tab w:val="center" w:pos="1455"/>
          <w:tab w:val="center" w:pos="2175"/>
          <w:tab w:val="center" w:pos="2895"/>
          <w:tab w:val="center" w:pos="3615"/>
          <w:tab w:val="center" w:pos="4335"/>
          <w:tab w:val="center" w:pos="5328"/>
        </w:tabs>
        <w:spacing w:after="234" w:line="259" w:lineRule="auto"/>
        <w:ind w:left="-15" w:firstLine="0"/>
      </w:pPr>
      <w:r>
        <w:rPr>
          <w:b/>
        </w:rPr>
        <w:t>Signature</w:t>
      </w:r>
      <w:r>
        <w:t xml:space="preserve">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>Date</w:t>
      </w:r>
      <w:r>
        <w:t xml:space="preserve">:  </w:t>
      </w:r>
    </w:p>
    <w:p w:rsidR="005C2E5C" w:rsidRDefault="005C2E5C">
      <w:pPr>
        <w:spacing w:after="216" w:line="259" w:lineRule="auto"/>
        <w:ind w:left="-5" w:firstLine="0"/>
        <w:rPr>
          <w:b/>
        </w:rPr>
      </w:pPr>
    </w:p>
    <w:p w:rsidR="005C2E5C" w:rsidRDefault="005C2E5C">
      <w:pPr>
        <w:spacing w:after="216" w:line="259" w:lineRule="auto"/>
        <w:ind w:left="-5" w:firstLine="0"/>
        <w:rPr>
          <w:b/>
        </w:rPr>
      </w:pPr>
    </w:p>
    <w:p w:rsidR="005C2E5C" w:rsidRDefault="00F63796">
      <w:pPr>
        <w:spacing w:after="216" w:line="259" w:lineRule="auto"/>
        <w:ind w:left="-5" w:firstLine="0"/>
      </w:pPr>
      <w:r>
        <w:rPr>
          <w:b/>
        </w:rPr>
        <w:t xml:space="preserve">How to get your Brookes Library card – bands A, B and C only, band R is reference – no card  </w:t>
      </w:r>
      <w:r>
        <w:t xml:space="preserve"> </w:t>
      </w:r>
    </w:p>
    <w:p w:rsidR="005C2E5C" w:rsidRDefault="00F63796">
      <w:pPr>
        <w:ind w:left="5" w:right="78" w:firstLine="0"/>
      </w:pPr>
      <w:r>
        <w:t>Please bring</w:t>
      </w:r>
      <w:r>
        <w:rPr>
          <w:b/>
        </w:rPr>
        <w:t xml:space="preserve"> 1)</w:t>
      </w:r>
      <w:r>
        <w:t xml:space="preserve"> your completed form to the Library during staffed service hours, t</w:t>
      </w:r>
      <w:r>
        <w:t xml:space="preserve">ogether with </w:t>
      </w:r>
      <w:r>
        <w:rPr>
          <w:b/>
        </w:rPr>
        <w:t xml:space="preserve">2) </w:t>
      </w:r>
      <w:r>
        <w:t xml:space="preserve">your SCONUL Access email, </w:t>
      </w:r>
      <w:r>
        <w:rPr>
          <w:b/>
        </w:rPr>
        <w:t>3)</w:t>
      </w:r>
      <w:r>
        <w:t xml:space="preserve"> a passport-sized photograph and </w:t>
      </w:r>
      <w:r>
        <w:rPr>
          <w:b/>
        </w:rPr>
        <w:t>4)</w:t>
      </w:r>
      <w:r>
        <w:t xml:space="preserve"> your home institution library/ID card or other photo ID.  Your Brookes Library card will be posted to you within two FULL working days or you can collect it from the Library.  </w:t>
      </w:r>
      <w:r>
        <w:t xml:space="preserve">Please keep your card safe – a charge of £10 is made for a replacement card to be produced. </w:t>
      </w:r>
      <w:r>
        <w:rPr>
          <w:b/>
        </w:rPr>
        <w:t>NB: band R should treated as reference only: no card required</w:t>
      </w:r>
      <w:r>
        <w:t xml:space="preserve">  </w:t>
      </w:r>
    </w:p>
    <w:p w:rsidR="005C2E5C" w:rsidRDefault="00F63796">
      <w:pPr>
        <w:pStyle w:val="Heading1"/>
        <w:ind w:left="0"/>
      </w:pPr>
      <w:r>
        <w:lastRenderedPageBreak/>
        <w:t>WWW.BROOKES.AC.UK/LIBRARY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p w:rsidR="005C2E5C" w:rsidRDefault="00F63796">
      <w:pPr>
        <w:spacing w:after="160" w:line="259" w:lineRule="auto"/>
        <w:ind w:left="0" w:firstLine="0"/>
        <w:rPr>
          <w:b/>
          <w:sz w:val="20"/>
          <w:szCs w:val="20"/>
        </w:rPr>
      </w:pPr>
      <w:r>
        <w:br w:type="page"/>
      </w:r>
    </w:p>
    <w:p w:rsidR="005C2E5C" w:rsidRDefault="00F63796">
      <w:pPr>
        <w:spacing w:after="1" w:line="259" w:lineRule="auto"/>
        <w:ind w:left="-5"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Welcome Desk staff: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</w:p>
    <w:tbl>
      <w:tblPr>
        <w:tblStyle w:val="a"/>
        <w:tblW w:w="10418" w:type="dxa"/>
        <w:tblInd w:w="-187" w:type="dxa"/>
        <w:tblLayout w:type="fixed"/>
        <w:tblLook w:val="0400" w:firstRow="0" w:lastRow="0" w:firstColumn="0" w:lastColumn="0" w:noHBand="0" w:noVBand="1"/>
      </w:tblPr>
      <w:tblGrid>
        <w:gridCol w:w="3795"/>
        <w:gridCol w:w="809"/>
        <w:gridCol w:w="5005"/>
        <w:gridCol w:w="809"/>
      </w:tblGrid>
      <w:tr w:rsidR="005C2E5C">
        <w:trPr>
          <w:trHeight w:val="68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tabs>
                <w:tab w:val="center" w:pos="1569"/>
                <w:tab w:val="center" w:pos="2632"/>
                <w:tab w:val="right" w:pos="3692"/>
              </w:tabs>
              <w:spacing w:after="9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 ID seen? </w:t>
            </w:r>
          </w:p>
          <w:p w:rsidR="005C2E5C" w:rsidRDefault="00F63796">
            <w:pPr>
              <w:spacing w:after="0" w:line="259" w:lineRule="auto"/>
              <w:ind w:left="5" w:firstLine="0"/>
            </w:pPr>
            <w:r>
              <w:rPr>
                <w:sz w:val="20"/>
                <w:szCs w:val="20"/>
              </w:rPr>
              <w:t>Please tick</w:t>
            </w:r>
            <w:r>
              <w:t xml:space="preserve"> 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5C2E5C" w:rsidRDefault="00F6379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E5C" w:rsidRDefault="00F637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SCONUL acceptance email seen?   </w:t>
            </w:r>
            <w:r>
              <w:rPr>
                <w:sz w:val="20"/>
                <w:szCs w:val="20"/>
              </w:rPr>
              <w:t xml:space="preserve">Please tick 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5C2E5C" w:rsidRDefault="00F6379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5C2E5C">
        <w:trPr>
          <w:trHeight w:val="569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band: A, B, C, R</w:t>
            </w:r>
            <w:r>
              <w:rPr>
                <w:sz w:val="20"/>
                <w:szCs w:val="20"/>
              </w:rPr>
              <w:t>eference</w:t>
            </w:r>
            <w:r>
              <w:rPr>
                <w:b/>
                <w:sz w:val="20"/>
                <w:szCs w:val="20"/>
              </w:rPr>
              <w:t>?</w:t>
            </w:r>
            <w:proofErr w:type="gramStart"/>
            <w:r>
              <w:rPr>
                <w:b/>
                <w:sz w:val="20"/>
                <w:szCs w:val="20"/>
              </w:rPr>
              <w:t xml:space="preserve">*  </w:t>
            </w:r>
            <w:r>
              <w:rPr>
                <w:sz w:val="20"/>
                <w:szCs w:val="20"/>
              </w:rPr>
              <w:t>Which</w:t>
            </w:r>
            <w:proofErr w:type="gramEnd"/>
            <w:r>
              <w:rPr>
                <w:sz w:val="20"/>
                <w:szCs w:val="20"/>
              </w:rPr>
              <w:t xml:space="preserve">? 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C2E5C" w:rsidRDefault="00F637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Expiry date from email? </w:t>
            </w:r>
            <w:r>
              <w:rPr>
                <w:sz w:val="20"/>
                <w:szCs w:val="20"/>
              </w:rPr>
              <w:t xml:space="preserve">Please record date 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5C2E5C" w:rsidRDefault="00F6379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:rsidR="005C2E5C" w:rsidRDefault="00F63796">
      <w:pPr>
        <w:spacing w:after="5"/>
        <w:ind w:left="5" w:right="78" w:firstLine="0"/>
        <w:rPr>
          <w:sz w:val="20"/>
          <w:szCs w:val="20"/>
        </w:rPr>
      </w:pPr>
      <w:r>
        <w:rPr>
          <w:sz w:val="20"/>
          <w:szCs w:val="20"/>
        </w:rPr>
        <w:t xml:space="preserve">* Band R (reference): no card is necessary for this band.  No paperwork required.    </w:t>
      </w:r>
    </w:p>
    <w:p w:rsidR="005C2E5C" w:rsidRDefault="005C2E5C">
      <w:pPr>
        <w:spacing w:after="1" w:line="259" w:lineRule="auto"/>
        <w:ind w:left="-5" w:firstLine="0"/>
        <w:rPr>
          <w:b/>
          <w:sz w:val="16"/>
          <w:szCs w:val="16"/>
        </w:rPr>
      </w:pPr>
    </w:p>
    <w:p w:rsidR="005C2E5C" w:rsidRDefault="00F63796">
      <w:pPr>
        <w:spacing w:after="1" w:line="259" w:lineRule="auto"/>
        <w:ind w:left="-5" w:firstLine="0"/>
        <w:rPr>
          <w:sz w:val="20"/>
          <w:szCs w:val="20"/>
        </w:rPr>
      </w:pPr>
      <w:r>
        <w:rPr>
          <w:b/>
          <w:sz w:val="20"/>
          <w:szCs w:val="20"/>
        </w:rPr>
        <w:t>Lending Services staff:</w:t>
      </w:r>
      <w:r>
        <w:rPr>
          <w:sz w:val="20"/>
          <w:szCs w:val="20"/>
        </w:rPr>
        <w:t xml:space="preserve">  </w:t>
      </w:r>
    </w:p>
    <w:tbl>
      <w:tblPr>
        <w:tblStyle w:val="a0"/>
        <w:tblW w:w="9941" w:type="dxa"/>
        <w:tblInd w:w="-187" w:type="dxa"/>
        <w:tblLayout w:type="fixed"/>
        <w:tblLook w:val="0400" w:firstRow="0" w:lastRow="0" w:firstColumn="0" w:lastColumn="0" w:noHBand="0" w:noVBand="1"/>
      </w:tblPr>
      <w:tblGrid>
        <w:gridCol w:w="5913"/>
        <w:gridCol w:w="4028"/>
      </w:tblGrid>
      <w:tr w:rsidR="005C2E5C">
        <w:trPr>
          <w:trHeight w:val="499"/>
        </w:trPr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Brookes borrower no.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issued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C2E5C">
        <w:trPr>
          <w:trHeight w:val="569"/>
        </w:trPr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E5C" w:rsidRDefault="00F6379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Replacements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C2E5C" w:rsidRDefault="00F63796">
      <w:pPr>
        <w:pStyle w:val="Heading1"/>
        <w:ind w:left="0"/>
      </w:pPr>
      <w:r>
        <w:t>WWW.BROOKES.AC.UK/LIBRARY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t xml:space="preserve"> </w:t>
      </w:r>
    </w:p>
    <w:sectPr w:rsidR="005C2E5C">
      <w:pgSz w:w="11906" w:h="16838"/>
      <w:pgMar w:top="624" w:right="720" w:bottom="62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63A7"/>
    <w:multiLevelType w:val="multilevel"/>
    <w:tmpl w:val="9146B5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C"/>
    <w:rsid w:val="005C2E5C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833F"/>
  <w15:docId w15:val="{F7EC4EFF-BDE6-47CA-B56F-9209B713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27" w:line="253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4" w:type="dxa"/>
        <w:left w:w="103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mWxD3zR98tHzD3ZEfbMj6KMGPg==">AMUW2mUiWaoEwoRsozrWNdSNtxDBH3C2CJxWLxpPVbNO72p/exDYDef5sTfL2IBAw5Vbzr5wVqJFDVDtScEeIHOpyUO2rJr4sfGtbx6zFwcvxUETCIerSO/diYB/AdvIpBu5Ys1dj4a+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HAMBROOK, KATIE</dc:creator>
  <cp:lastModifiedBy>Jo Akers</cp:lastModifiedBy>
  <cp:revision>2</cp:revision>
  <dcterms:created xsi:type="dcterms:W3CDTF">2023-02-24T11:58:00Z</dcterms:created>
  <dcterms:modified xsi:type="dcterms:W3CDTF">2023-02-24T11:58:00Z</dcterms:modified>
</cp:coreProperties>
</file>